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1D1D" w14:textId="77777777" w:rsidR="008468BD" w:rsidRPr="005058DC" w:rsidRDefault="008468BD" w:rsidP="008468BD">
      <w:pPr>
        <w:spacing w:after="120"/>
        <w:jc w:val="both"/>
        <w:outlineLvl w:val="0"/>
        <w:rPr>
          <w:rFonts w:ascii="Times New Roman" w:hAnsi="Times New Roman" w:cs="Times New Roman"/>
          <w:color w:val="5B5B5F"/>
          <w:sz w:val="24"/>
          <w:szCs w:val="24"/>
        </w:rPr>
      </w:pPr>
    </w:p>
    <w:p w14:paraId="53EFD765" w14:textId="2F1FABAB" w:rsidR="008468BD" w:rsidRPr="00C92E1A" w:rsidRDefault="008468BD" w:rsidP="008468BD">
      <w:pPr>
        <w:spacing w:after="120"/>
        <w:jc w:val="both"/>
        <w:outlineLvl w:val="0"/>
        <w:rPr>
          <w:rFonts w:ascii="Times New Roman" w:hAnsi="Times New Roman" w:cs="Times New Roman"/>
          <w:b/>
          <w:sz w:val="24"/>
          <w:szCs w:val="24"/>
        </w:rPr>
      </w:pPr>
      <w:r w:rsidRPr="00C92E1A">
        <w:rPr>
          <w:rFonts w:ascii="Times New Roman" w:hAnsi="Times New Roman" w:cs="Times New Roman"/>
          <w:b/>
          <w:sz w:val="24"/>
          <w:szCs w:val="24"/>
        </w:rPr>
        <w:t xml:space="preserve">EDITAL Nº </w:t>
      </w:r>
      <w:r w:rsidR="00106F24">
        <w:rPr>
          <w:rFonts w:ascii="Times New Roman" w:hAnsi="Times New Roman" w:cs="Times New Roman"/>
          <w:sz w:val="24"/>
          <w:szCs w:val="24"/>
        </w:rPr>
        <w:t>09</w:t>
      </w:r>
      <w:r w:rsidR="000D0E0A">
        <w:rPr>
          <w:rFonts w:ascii="Times New Roman" w:hAnsi="Times New Roman" w:cs="Times New Roman"/>
          <w:sz w:val="24"/>
          <w:szCs w:val="24"/>
        </w:rPr>
        <w:t>/</w:t>
      </w:r>
      <w:r w:rsidRPr="00C92E1A">
        <w:rPr>
          <w:rFonts w:ascii="Times New Roman" w:hAnsi="Times New Roman" w:cs="Times New Roman"/>
          <w:sz w:val="24"/>
          <w:szCs w:val="24"/>
        </w:rPr>
        <w:t>202</w:t>
      </w:r>
      <w:r w:rsidR="00546BED">
        <w:rPr>
          <w:rFonts w:ascii="Times New Roman" w:hAnsi="Times New Roman" w:cs="Times New Roman"/>
          <w:sz w:val="24"/>
          <w:szCs w:val="24"/>
        </w:rPr>
        <w:t>6</w:t>
      </w:r>
    </w:p>
    <w:p w14:paraId="33273341" w14:textId="6AC6D3F4" w:rsidR="008468BD" w:rsidRPr="00C92E1A" w:rsidRDefault="008468BD" w:rsidP="008468BD">
      <w:pPr>
        <w:spacing w:after="120"/>
        <w:jc w:val="both"/>
        <w:outlineLvl w:val="0"/>
        <w:rPr>
          <w:rFonts w:ascii="Times New Roman" w:hAnsi="Times New Roman" w:cs="Times New Roman"/>
          <w:b/>
          <w:sz w:val="24"/>
          <w:szCs w:val="24"/>
        </w:rPr>
      </w:pPr>
      <w:r w:rsidRPr="00C92E1A">
        <w:rPr>
          <w:rFonts w:ascii="Times New Roman" w:hAnsi="Times New Roman" w:cs="Times New Roman"/>
          <w:b/>
          <w:sz w:val="24"/>
          <w:szCs w:val="24"/>
        </w:rPr>
        <w:t xml:space="preserve">PREGÃO ELETRÔNICO Nº </w:t>
      </w:r>
      <w:r w:rsidR="00106F24">
        <w:rPr>
          <w:rFonts w:ascii="Times New Roman" w:hAnsi="Times New Roman" w:cs="Times New Roman"/>
          <w:sz w:val="24"/>
          <w:szCs w:val="24"/>
        </w:rPr>
        <w:t>90009</w:t>
      </w:r>
      <w:r w:rsidRPr="00C92E1A">
        <w:rPr>
          <w:rFonts w:ascii="Times New Roman" w:hAnsi="Times New Roman" w:cs="Times New Roman"/>
          <w:sz w:val="24"/>
          <w:szCs w:val="24"/>
        </w:rPr>
        <w:t>/202</w:t>
      </w:r>
      <w:r w:rsidR="00546BED">
        <w:rPr>
          <w:rFonts w:ascii="Times New Roman" w:hAnsi="Times New Roman" w:cs="Times New Roman"/>
          <w:sz w:val="24"/>
          <w:szCs w:val="24"/>
        </w:rPr>
        <w:t>6</w:t>
      </w:r>
      <w:r w:rsidR="00EE3E80">
        <w:rPr>
          <w:rFonts w:ascii="Times New Roman" w:hAnsi="Times New Roman" w:cs="Times New Roman"/>
          <w:sz w:val="24"/>
          <w:szCs w:val="24"/>
        </w:rPr>
        <w:t xml:space="preserve"> – REGISTRO DE PREÇOS</w:t>
      </w:r>
    </w:p>
    <w:p w14:paraId="01E61E3B"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74227A33"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r w:rsidRPr="005058DC">
        <w:rPr>
          <w:rFonts w:ascii="Times New Roman" w:hAnsi="Times New Roman" w:cs="Times New Roman"/>
          <w:b/>
          <w:bCs/>
          <w:color w:val="000000" w:themeColor="text1"/>
          <w:sz w:val="24"/>
          <w:szCs w:val="24"/>
        </w:rPr>
        <w:t>CONTRATANTE (UASG)</w:t>
      </w:r>
    </w:p>
    <w:p w14:paraId="69B6DC48" w14:textId="36874666" w:rsidR="008468BD" w:rsidRPr="005058DC" w:rsidRDefault="005A2627" w:rsidP="008468BD">
      <w:pPr>
        <w:spacing w:after="120"/>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Serviço Autônomo de Água e Esgoto de Barra Bonita</w:t>
      </w:r>
      <w:r w:rsidR="008468BD" w:rsidRPr="005058D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931092</w:t>
      </w:r>
      <w:r w:rsidR="008468BD" w:rsidRPr="005058DC">
        <w:rPr>
          <w:rFonts w:ascii="Times New Roman" w:hAnsi="Times New Roman" w:cs="Times New Roman"/>
          <w:color w:val="000000" w:themeColor="text1"/>
          <w:sz w:val="24"/>
          <w:szCs w:val="24"/>
        </w:rPr>
        <w:t>)</w:t>
      </w:r>
    </w:p>
    <w:p w14:paraId="272D9A56"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1B86A977" w14:textId="77777777" w:rsidR="008468BD" w:rsidRPr="00331CCB" w:rsidRDefault="008468BD" w:rsidP="008468BD">
      <w:pPr>
        <w:spacing w:after="120"/>
        <w:jc w:val="both"/>
        <w:outlineLvl w:val="0"/>
        <w:rPr>
          <w:rFonts w:ascii="Times New Roman" w:hAnsi="Times New Roman" w:cs="Times New Roman"/>
          <w:b/>
          <w:bCs/>
          <w:color w:val="000000" w:themeColor="text1"/>
          <w:sz w:val="24"/>
          <w:szCs w:val="24"/>
        </w:rPr>
      </w:pPr>
      <w:r w:rsidRPr="00331CCB">
        <w:rPr>
          <w:rFonts w:ascii="Times New Roman" w:hAnsi="Times New Roman" w:cs="Times New Roman"/>
          <w:b/>
          <w:bCs/>
          <w:color w:val="000000" w:themeColor="text1"/>
          <w:sz w:val="24"/>
          <w:szCs w:val="24"/>
        </w:rPr>
        <w:t>OBJETO</w:t>
      </w:r>
    </w:p>
    <w:p w14:paraId="181FF401" w14:textId="06AAE59A" w:rsidR="008468BD" w:rsidRPr="00FD3BFB" w:rsidRDefault="006838C6" w:rsidP="008468BD">
      <w:pPr>
        <w:spacing w:after="120"/>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Contratação de Empresa Especializada para Manutenção Externa</w:t>
      </w:r>
    </w:p>
    <w:p w14:paraId="1CE07F91"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6B8A8FCD" w14:textId="77777777" w:rsidR="008468BD" w:rsidRPr="00C92E1A" w:rsidRDefault="008468BD" w:rsidP="008468BD">
      <w:pPr>
        <w:spacing w:after="120"/>
        <w:jc w:val="both"/>
        <w:outlineLvl w:val="0"/>
        <w:rPr>
          <w:rFonts w:ascii="Times New Roman" w:hAnsi="Times New Roman" w:cs="Times New Roman"/>
          <w:b/>
          <w:bCs/>
          <w:sz w:val="24"/>
          <w:szCs w:val="24"/>
        </w:rPr>
      </w:pPr>
      <w:r w:rsidRPr="00C92E1A">
        <w:rPr>
          <w:rFonts w:ascii="Times New Roman" w:hAnsi="Times New Roman" w:cs="Times New Roman"/>
          <w:b/>
          <w:bCs/>
          <w:sz w:val="24"/>
          <w:szCs w:val="24"/>
        </w:rPr>
        <w:t>VALOR TOTAL DA CONTRATAÇÃO</w:t>
      </w:r>
    </w:p>
    <w:p w14:paraId="3DBB992B" w14:textId="42B7D7E7" w:rsidR="008468BD" w:rsidRPr="00576F8F" w:rsidRDefault="00684FF2" w:rsidP="008468BD">
      <w:pPr>
        <w:spacing w:after="120"/>
        <w:jc w:val="both"/>
        <w:outlineLvl w:val="0"/>
        <w:rPr>
          <w:rFonts w:ascii="Times New Roman" w:hAnsi="Times New Roman" w:cs="Times New Roman"/>
          <w:bCs/>
          <w:sz w:val="24"/>
          <w:szCs w:val="24"/>
        </w:rPr>
      </w:pPr>
      <w:r>
        <w:rPr>
          <w:rFonts w:ascii="Times New Roman" w:hAnsi="Times New Roman" w:cs="Times New Roman"/>
          <w:bCs/>
          <w:sz w:val="24"/>
          <w:szCs w:val="24"/>
        </w:rPr>
        <w:t xml:space="preserve">R$ </w:t>
      </w:r>
      <w:r w:rsidR="00546BED">
        <w:rPr>
          <w:rFonts w:ascii="Times New Roman" w:hAnsi="Times New Roman" w:cs="Times New Roman"/>
          <w:bCs/>
          <w:sz w:val="24"/>
          <w:szCs w:val="24"/>
        </w:rPr>
        <w:t>326.250,00 (trezentos e vinte e seis mil, duzentos e cinquenta reais)</w:t>
      </w:r>
    </w:p>
    <w:p w14:paraId="60EFDD76"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6D0FE5B6" w14:textId="77777777" w:rsidR="008468BD" w:rsidRPr="006A5A87" w:rsidRDefault="008468BD" w:rsidP="008468BD">
      <w:pPr>
        <w:spacing w:after="120"/>
        <w:jc w:val="both"/>
        <w:outlineLvl w:val="0"/>
        <w:rPr>
          <w:rFonts w:ascii="Times New Roman" w:hAnsi="Times New Roman" w:cs="Times New Roman"/>
          <w:sz w:val="24"/>
          <w:szCs w:val="24"/>
        </w:rPr>
      </w:pPr>
    </w:p>
    <w:p w14:paraId="15EC5BE6" w14:textId="77777777" w:rsidR="008468BD" w:rsidRPr="006A5A87" w:rsidRDefault="008468BD" w:rsidP="008468BD">
      <w:pPr>
        <w:spacing w:after="120"/>
        <w:jc w:val="both"/>
        <w:outlineLvl w:val="0"/>
        <w:rPr>
          <w:rFonts w:ascii="Times New Roman" w:hAnsi="Times New Roman" w:cs="Times New Roman"/>
          <w:b/>
          <w:bCs/>
          <w:sz w:val="24"/>
          <w:szCs w:val="24"/>
        </w:rPr>
      </w:pPr>
      <w:r w:rsidRPr="006A5A87">
        <w:rPr>
          <w:rFonts w:ascii="Times New Roman" w:hAnsi="Times New Roman" w:cs="Times New Roman"/>
          <w:b/>
          <w:bCs/>
          <w:sz w:val="24"/>
          <w:szCs w:val="24"/>
        </w:rPr>
        <w:t>DATA DA SESSÃO PÚBLICA</w:t>
      </w:r>
    </w:p>
    <w:p w14:paraId="278E45DF" w14:textId="6907875E" w:rsidR="008468BD" w:rsidRPr="006A5A87" w:rsidRDefault="008468BD" w:rsidP="008468BD">
      <w:pPr>
        <w:spacing w:after="120"/>
        <w:jc w:val="both"/>
        <w:outlineLvl w:val="0"/>
        <w:rPr>
          <w:rFonts w:ascii="Times New Roman" w:hAnsi="Times New Roman" w:cs="Times New Roman"/>
          <w:bCs/>
          <w:sz w:val="24"/>
          <w:szCs w:val="24"/>
        </w:rPr>
      </w:pPr>
      <w:r w:rsidRPr="006A5A87">
        <w:rPr>
          <w:rFonts w:ascii="Times New Roman" w:hAnsi="Times New Roman" w:cs="Times New Roman"/>
          <w:sz w:val="24"/>
          <w:szCs w:val="24"/>
        </w:rPr>
        <w:t xml:space="preserve">Dia </w:t>
      </w:r>
      <w:proofErr w:type="spellStart"/>
      <w:r w:rsidR="00546BED" w:rsidRPr="00546BED">
        <w:rPr>
          <w:rFonts w:ascii="Times New Roman" w:hAnsi="Times New Roman" w:cs="Times New Roman"/>
          <w:sz w:val="24"/>
          <w:szCs w:val="24"/>
          <w:highlight w:val="yellow"/>
        </w:rPr>
        <w:t>xx</w:t>
      </w:r>
      <w:proofErr w:type="spellEnd"/>
      <w:r w:rsidR="00546BED" w:rsidRPr="00546BED">
        <w:rPr>
          <w:rFonts w:ascii="Times New Roman" w:hAnsi="Times New Roman" w:cs="Times New Roman"/>
          <w:sz w:val="24"/>
          <w:szCs w:val="24"/>
          <w:highlight w:val="yellow"/>
        </w:rPr>
        <w:t>/xx</w:t>
      </w:r>
      <w:r w:rsidRPr="00546BED">
        <w:rPr>
          <w:rFonts w:ascii="Times New Roman" w:hAnsi="Times New Roman" w:cs="Times New Roman"/>
          <w:bCs/>
          <w:sz w:val="24"/>
          <w:szCs w:val="24"/>
          <w:highlight w:val="yellow"/>
        </w:rPr>
        <w:t>202</w:t>
      </w:r>
      <w:r w:rsidR="00546BED" w:rsidRPr="00546BED">
        <w:rPr>
          <w:rFonts w:ascii="Times New Roman" w:hAnsi="Times New Roman" w:cs="Times New Roman"/>
          <w:bCs/>
          <w:sz w:val="24"/>
          <w:szCs w:val="24"/>
          <w:highlight w:val="yellow"/>
        </w:rPr>
        <w:t>6</w:t>
      </w:r>
      <w:r w:rsidRPr="006A5A87">
        <w:rPr>
          <w:rFonts w:ascii="Times New Roman" w:hAnsi="Times New Roman" w:cs="Times New Roman"/>
          <w:bCs/>
          <w:sz w:val="24"/>
          <w:szCs w:val="24"/>
        </w:rPr>
        <w:t xml:space="preserve"> </w:t>
      </w:r>
      <w:r w:rsidRPr="006A5A87">
        <w:rPr>
          <w:rFonts w:ascii="Times New Roman" w:hAnsi="Times New Roman" w:cs="Times New Roman"/>
          <w:sz w:val="24"/>
          <w:szCs w:val="24"/>
        </w:rPr>
        <w:t>às 0</w:t>
      </w:r>
      <w:r w:rsidR="005A2627">
        <w:rPr>
          <w:rFonts w:ascii="Times New Roman" w:hAnsi="Times New Roman" w:cs="Times New Roman"/>
          <w:sz w:val="24"/>
          <w:szCs w:val="24"/>
        </w:rPr>
        <w:t>9</w:t>
      </w:r>
      <w:r w:rsidRPr="006A5A87">
        <w:rPr>
          <w:rFonts w:ascii="Times New Roman" w:hAnsi="Times New Roman" w:cs="Times New Roman"/>
          <w:sz w:val="24"/>
          <w:szCs w:val="24"/>
        </w:rPr>
        <w:t>:</w:t>
      </w:r>
      <w:r w:rsidR="005A2627">
        <w:rPr>
          <w:rFonts w:ascii="Times New Roman" w:hAnsi="Times New Roman" w:cs="Times New Roman"/>
          <w:sz w:val="24"/>
          <w:szCs w:val="24"/>
        </w:rPr>
        <w:t>0</w:t>
      </w:r>
      <w:r w:rsidRPr="006A5A87">
        <w:rPr>
          <w:rFonts w:ascii="Times New Roman" w:hAnsi="Times New Roman" w:cs="Times New Roman"/>
          <w:sz w:val="24"/>
          <w:szCs w:val="24"/>
        </w:rPr>
        <w:t xml:space="preserve">0 </w:t>
      </w:r>
      <w:r w:rsidRPr="006A5A87">
        <w:rPr>
          <w:rFonts w:ascii="Times New Roman" w:hAnsi="Times New Roman" w:cs="Times New Roman"/>
          <w:bCs/>
          <w:sz w:val="24"/>
          <w:szCs w:val="24"/>
        </w:rPr>
        <w:t>horas (horário de Brasília).</w:t>
      </w:r>
    </w:p>
    <w:p w14:paraId="181B4226"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68C55FE1" w14:textId="77777777" w:rsidR="008468BD" w:rsidRPr="005058DC" w:rsidRDefault="008468BD" w:rsidP="008468BD">
      <w:pPr>
        <w:spacing w:after="120"/>
        <w:jc w:val="both"/>
        <w:outlineLvl w:val="0"/>
        <w:rPr>
          <w:rFonts w:ascii="Times New Roman" w:hAnsi="Times New Roman" w:cs="Times New Roman"/>
          <w:b/>
          <w:bCs/>
          <w:caps/>
          <w:color w:val="000000" w:themeColor="text1"/>
          <w:sz w:val="24"/>
          <w:szCs w:val="24"/>
        </w:rPr>
      </w:pPr>
    </w:p>
    <w:p w14:paraId="76FC1DCA" w14:textId="77777777" w:rsidR="008468BD" w:rsidRPr="005058DC" w:rsidRDefault="008468BD" w:rsidP="008468BD">
      <w:pPr>
        <w:spacing w:after="120"/>
        <w:jc w:val="both"/>
        <w:outlineLvl w:val="0"/>
        <w:rPr>
          <w:rFonts w:ascii="Times New Roman" w:hAnsi="Times New Roman" w:cs="Times New Roman"/>
          <w:caps/>
          <w:color w:val="000000" w:themeColor="text1"/>
          <w:sz w:val="24"/>
          <w:szCs w:val="24"/>
        </w:rPr>
      </w:pPr>
      <w:r w:rsidRPr="005058DC">
        <w:rPr>
          <w:rFonts w:ascii="Times New Roman" w:hAnsi="Times New Roman" w:cs="Times New Roman"/>
          <w:b/>
          <w:bCs/>
          <w:caps/>
          <w:color w:val="000000" w:themeColor="text1"/>
          <w:sz w:val="24"/>
          <w:szCs w:val="24"/>
        </w:rPr>
        <w:t>Critério de Julgamento:</w:t>
      </w:r>
    </w:p>
    <w:p w14:paraId="410FD388" w14:textId="594B2654" w:rsidR="008468BD" w:rsidRPr="005058DC" w:rsidRDefault="00FD42A3" w:rsidP="008468BD">
      <w:pPr>
        <w:spacing w:after="120"/>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Menor Preço</w:t>
      </w:r>
    </w:p>
    <w:p w14:paraId="14D6AB4E" w14:textId="77777777" w:rsidR="008468BD" w:rsidRDefault="008468BD" w:rsidP="008468BD">
      <w:pPr>
        <w:spacing w:after="120"/>
        <w:jc w:val="both"/>
        <w:outlineLvl w:val="0"/>
        <w:rPr>
          <w:rFonts w:ascii="Times New Roman" w:hAnsi="Times New Roman" w:cs="Times New Roman"/>
          <w:color w:val="000000" w:themeColor="text1"/>
          <w:sz w:val="24"/>
          <w:szCs w:val="24"/>
        </w:rPr>
      </w:pPr>
    </w:p>
    <w:p w14:paraId="2B26CD0C" w14:textId="77777777" w:rsidR="002D24D5" w:rsidRPr="005058DC" w:rsidRDefault="002D24D5" w:rsidP="008468BD">
      <w:pPr>
        <w:spacing w:after="120"/>
        <w:jc w:val="both"/>
        <w:outlineLvl w:val="0"/>
        <w:rPr>
          <w:rFonts w:ascii="Times New Roman" w:hAnsi="Times New Roman" w:cs="Times New Roman"/>
          <w:color w:val="000000" w:themeColor="text1"/>
          <w:sz w:val="24"/>
          <w:szCs w:val="24"/>
        </w:rPr>
      </w:pPr>
    </w:p>
    <w:p w14:paraId="0A768BCF" w14:textId="77777777" w:rsidR="008468BD" w:rsidRPr="005058DC" w:rsidRDefault="008468BD" w:rsidP="008468BD">
      <w:pPr>
        <w:spacing w:after="120"/>
        <w:jc w:val="both"/>
        <w:outlineLvl w:val="0"/>
        <w:rPr>
          <w:rFonts w:ascii="Times New Roman" w:hAnsi="Times New Roman" w:cs="Times New Roman"/>
          <w:caps/>
          <w:color w:val="000000" w:themeColor="text1"/>
          <w:sz w:val="24"/>
          <w:szCs w:val="24"/>
        </w:rPr>
      </w:pPr>
      <w:r w:rsidRPr="005058DC">
        <w:rPr>
          <w:rFonts w:ascii="Times New Roman" w:hAnsi="Times New Roman" w:cs="Times New Roman"/>
          <w:b/>
          <w:bCs/>
          <w:caps/>
          <w:color w:val="000000" w:themeColor="text1"/>
          <w:sz w:val="24"/>
          <w:szCs w:val="24"/>
        </w:rPr>
        <w:t>Modo de disputa:</w:t>
      </w:r>
    </w:p>
    <w:p w14:paraId="00DE27B8" w14:textId="070A63F0" w:rsidR="008468BD" w:rsidRPr="005058DC" w:rsidRDefault="008468BD" w:rsidP="008468BD">
      <w:pPr>
        <w:spacing w:after="120"/>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5058DC">
        <w:rPr>
          <w:rFonts w:ascii="Times New Roman" w:hAnsi="Times New Roman" w:cs="Times New Roman"/>
          <w:color w:val="000000" w:themeColor="text1"/>
          <w:sz w:val="24"/>
          <w:szCs w:val="24"/>
        </w:rPr>
        <w:t>berto</w:t>
      </w:r>
      <w:r w:rsidR="002D24D5">
        <w:rPr>
          <w:rFonts w:ascii="Times New Roman" w:hAnsi="Times New Roman" w:cs="Times New Roman"/>
          <w:color w:val="000000" w:themeColor="text1"/>
          <w:sz w:val="24"/>
          <w:szCs w:val="24"/>
        </w:rPr>
        <w:t xml:space="preserve"> e fechado</w:t>
      </w:r>
    </w:p>
    <w:p w14:paraId="65A67510" w14:textId="77777777" w:rsidR="008468BD" w:rsidRDefault="008468BD" w:rsidP="008468BD">
      <w:pPr>
        <w:spacing w:after="120"/>
        <w:jc w:val="both"/>
        <w:outlineLvl w:val="0"/>
        <w:rPr>
          <w:rFonts w:ascii="Times New Roman" w:hAnsi="Times New Roman" w:cs="Times New Roman"/>
          <w:b/>
          <w:bCs/>
          <w:color w:val="000000" w:themeColor="text1"/>
          <w:sz w:val="24"/>
          <w:szCs w:val="24"/>
        </w:rPr>
      </w:pPr>
    </w:p>
    <w:p w14:paraId="3DE5E1FF"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p>
    <w:p w14:paraId="371BCA41" w14:textId="77777777" w:rsidR="008468BD" w:rsidRPr="005058DC" w:rsidRDefault="008468BD" w:rsidP="008468BD">
      <w:pPr>
        <w:spacing w:after="120"/>
        <w:jc w:val="both"/>
        <w:outlineLvl w:val="0"/>
        <w:rPr>
          <w:rFonts w:ascii="Times New Roman" w:hAnsi="Times New Roman" w:cs="Times New Roman"/>
          <w:b/>
          <w:bCs/>
          <w:color w:val="000000" w:themeColor="text1"/>
          <w:sz w:val="24"/>
          <w:szCs w:val="24"/>
        </w:rPr>
      </w:pPr>
      <w:r w:rsidRPr="005058DC">
        <w:rPr>
          <w:rFonts w:ascii="Times New Roman" w:hAnsi="Times New Roman" w:cs="Times New Roman"/>
          <w:b/>
          <w:bCs/>
          <w:color w:val="000000" w:themeColor="text1"/>
          <w:sz w:val="24"/>
          <w:szCs w:val="24"/>
        </w:rPr>
        <w:t>PREFERÊNCIA ME/EPP/EQUIPARADAS</w:t>
      </w:r>
      <w:r>
        <w:rPr>
          <w:rFonts w:ascii="Times New Roman" w:hAnsi="Times New Roman" w:cs="Times New Roman"/>
          <w:b/>
          <w:bCs/>
          <w:color w:val="000000" w:themeColor="text1"/>
          <w:sz w:val="24"/>
          <w:szCs w:val="24"/>
        </w:rPr>
        <w:t>:</w:t>
      </w:r>
    </w:p>
    <w:p w14:paraId="402AF88E" w14:textId="1FE18013" w:rsidR="008468BD" w:rsidRPr="00F8038F" w:rsidRDefault="00546BED" w:rsidP="008468BD">
      <w:pPr>
        <w:spacing w:after="120"/>
        <w:jc w:val="both"/>
        <w:outlineLvl w:val="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NÃO</w:t>
      </w:r>
    </w:p>
    <w:p w14:paraId="4B8E2A5D" w14:textId="77777777" w:rsidR="008468BD" w:rsidRPr="000246CF" w:rsidRDefault="008468BD" w:rsidP="008468BD">
      <w:pPr>
        <w:spacing w:after="120"/>
        <w:jc w:val="both"/>
        <w:outlineLvl w:val="0"/>
        <w:rPr>
          <w:rFonts w:ascii="Times New Roman" w:hAnsi="Times New Roman" w:cs="Times New Roman"/>
          <w:b/>
          <w:bCs/>
          <w:color w:val="000000" w:themeColor="text1"/>
          <w:sz w:val="16"/>
          <w:szCs w:val="16"/>
        </w:rPr>
      </w:pPr>
    </w:p>
    <w:p w14:paraId="27FC1644" w14:textId="4488BEDE" w:rsidR="008468BD" w:rsidRDefault="005A2627" w:rsidP="008468BD">
      <w:pPr>
        <w:snapToGrid w:val="0"/>
        <w:spacing w:after="120"/>
        <w:ind w:firstLine="720"/>
        <w:jc w:val="both"/>
        <w:outlineLvl w:val="0"/>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O Serviço Autônomo de Água e Esgoto de Barra Bonita</w:t>
      </w:r>
      <w:r w:rsidR="008468BD">
        <w:rPr>
          <w:rFonts w:ascii="Times New Roman" w:hAnsi="Times New Roman" w:cs="Times New Roman"/>
          <w:color w:val="000000"/>
          <w:sz w:val="24"/>
          <w:szCs w:val="24"/>
        </w:rPr>
        <w:t>, Estado de São Paulo</w:t>
      </w:r>
      <w:r w:rsidR="008468BD" w:rsidRPr="005058DC">
        <w:rPr>
          <w:rFonts w:ascii="Times New Roman" w:hAnsi="Times New Roman" w:cs="Times New Roman"/>
          <w:color w:val="000000"/>
          <w:sz w:val="24"/>
          <w:szCs w:val="24"/>
        </w:rPr>
        <w:t xml:space="preserve">, por meio do Departamento de Compras e Licitações, sediado na </w:t>
      </w:r>
      <w:r>
        <w:rPr>
          <w:rFonts w:ascii="Times New Roman" w:hAnsi="Times New Roman" w:cs="Times New Roman"/>
          <w:color w:val="000000"/>
          <w:sz w:val="24"/>
          <w:szCs w:val="24"/>
        </w:rPr>
        <w:t xml:space="preserve">Rua </w:t>
      </w:r>
      <w:proofErr w:type="spellStart"/>
      <w:r>
        <w:rPr>
          <w:rFonts w:ascii="Times New Roman" w:hAnsi="Times New Roman" w:cs="Times New Roman"/>
          <w:color w:val="000000"/>
          <w:sz w:val="24"/>
          <w:szCs w:val="24"/>
        </w:rPr>
        <w:t>Winifrida</w:t>
      </w:r>
      <w:proofErr w:type="spellEnd"/>
      <w:r w:rsidR="008468BD" w:rsidRPr="005058DC">
        <w:rPr>
          <w:rFonts w:ascii="Times New Roman" w:hAnsi="Times New Roman" w:cs="Times New Roman"/>
          <w:color w:val="000000"/>
          <w:sz w:val="24"/>
          <w:szCs w:val="24"/>
        </w:rPr>
        <w:t xml:space="preserve">, nº </w:t>
      </w:r>
      <w:r>
        <w:rPr>
          <w:rFonts w:ascii="Times New Roman" w:hAnsi="Times New Roman" w:cs="Times New Roman"/>
          <w:color w:val="000000"/>
          <w:sz w:val="24"/>
          <w:szCs w:val="24"/>
        </w:rPr>
        <w:t>339</w:t>
      </w:r>
      <w:r w:rsidR="008468BD" w:rsidRPr="005058DC">
        <w:rPr>
          <w:rFonts w:ascii="Times New Roman" w:hAnsi="Times New Roman" w:cs="Times New Roman"/>
          <w:color w:val="000000"/>
          <w:sz w:val="24"/>
          <w:szCs w:val="24"/>
        </w:rPr>
        <w:t>, Centro, CEP</w:t>
      </w:r>
      <w:r w:rsidR="008468BD">
        <w:rPr>
          <w:rFonts w:ascii="Times New Roman" w:hAnsi="Times New Roman" w:cs="Times New Roman"/>
          <w:color w:val="000000"/>
          <w:sz w:val="24"/>
          <w:szCs w:val="24"/>
        </w:rPr>
        <w:t xml:space="preserve"> </w:t>
      </w:r>
      <w:r w:rsidR="008468BD" w:rsidRPr="005058DC">
        <w:rPr>
          <w:rFonts w:ascii="Times New Roman" w:hAnsi="Times New Roman" w:cs="Times New Roman"/>
          <w:color w:val="000000"/>
          <w:sz w:val="24"/>
          <w:szCs w:val="24"/>
        </w:rPr>
        <w:t>17.340-</w:t>
      </w:r>
      <w:r>
        <w:rPr>
          <w:rFonts w:ascii="Times New Roman" w:hAnsi="Times New Roman" w:cs="Times New Roman"/>
          <w:color w:val="000000"/>
          <w:sz w:val="24"/>
          <w:szCs w:val="24"/>
        </w:rPr>
        <w:t>000</w:t>
      </w:r>
      <w:r w:rsidR="008468BD" w:rsidRPr="005058DC">
        <w:rPr>
          <w:rFonts w:ascii="Times New Roman" w:hAnsi="Times New Roman" w:cs="Times New Roman"/>
          <w:color w:val="000000"/>
          <w:sz w:val="24"/>
          <w:szCs w:val="24"/>
        </w:rPr>
        <w:t xml:space="preserve">, </w:t>
      </w:r>
      <w:r w:rsidR="008468BD" w:rsidRPr="00E63F38">
        <w:rPr>
          <w:rFonts w:ascii="Times New Roman" w:hAnsi="Times New Roman" w:cs="Times New Roman"/>
          <w:b/>
          <w:color w:val="000000"/>
          <w:sz w:val="24"/>
          <w:szCs w:val="24"/>
        </w:rPr>
        <w:t>TORNA PÚBLICO</w:t>
      </w:r>
      <w:r w:rsidR="008468BD">
        <w:rPr>
          <w:rFonts w:ascii="Times New Roman" w:hAnsi="Times New Roman" w:cs="Times New Roman"/>
          <w:color w:val="000000"/>
          <w:sz w:val="24"/>
          <w:szCs w:val="24"/>
        </w:rPr>
        <w:t xml:space="preserve"> que </w:t>
      </w:r>
      <w:r w:rsidR="008468BD" w:rsidRPr="005058DC">
        <w:rPr>
          <w:rFonts w:ascii="Times New Roman" w:hAnsi="Times New Roman" w:cs="Times New Roman"/>
          <w:color w:val="000000"/>
          <w:sz w:val="24"/>
          <w:szCs w:val="24"/>
        </w:rPr>
        <w:t xml:space="preserve">realizará licitação, na modalidade </w:t>
      </w:r>
      <w:r w:rsidR="008468BD" w:rsidRPr="00CC0C0C">
        <w:rPr>
          <w:rFonts w:ascii="Times New Roman" w:hAnsi="Times New Roman" w:cs="Times New Roman"/>
          <w:b/>
          <w:color w:val="000000"/>
          <w:sz w:val="24"/>
          <w:szCs w:val="24"/>
        </w:rPr>
        <w:t>PREGÃO</w:t>
      </w:r>
      <w:r w:rsidR="008468BD" w:rsidRPr="005058DC">
        <w:rPr>
          <w:rFonts w:ascii="Times New Roman" w:hAnsi="Times New Roman" w:cs="Times New Roman"/>
          <w:color w:val="000000"/>
          <w:sz w:val="24"/>
          <w:szCs w:val="24"/>
        </w:rPr>
        <w:t xml:space="preserve">, na forma </w:t>
      </w:r>
      <w:r w:rsidR="008468BD" w:rsidRPr="00CC0C0C">
        <w:rPr>
          <w:rFonts w:ascii="Times New Roman" w:hAnsi="Times New Roman" w:cs="Times New Roman"/>
          <w:b/>
          <w:color w:val="000000"/>
          <w:sz w:val="24"/>
          <w:szCs w:val="24"/>
        </w:rPr>
        <w:t>ELETRÔNICA</w:t>
      </w:r>
      <w:r w:rsidR="008468BD" w:rsidRPr="005058DC">
        <w:rPr>
          <w:rFonts w:ascii="Times New Roman" w:hAnsi="Times New Roman" w:cs="Times New Roman"/>
          <w:color w:val="000000"/>
          <w:sz w:val="24"/>
          <w:szCs w:val="24"/>
        </w:rPr>
        <w:t>,</w:t>
      </w:r>
      <w:r w:rsidR="008468BD" w:rsidRPr="005058DC">
        <w:rPr>
          <w:rFonts w:ascii="Times New Roman" w:eastAsia="Times New Roman" w:hAnsi="Times New Roman" w:cs="Times New Roman"/>
          <w:color w:val="000000"/>
          <w:sz w:val="24"/>
          <w:szCs w:val="24"/>
        </w:rPr>
        <w:t xml:space="preserve"> </w:t>
      </w:r>
      <w:r w:rsidR="008468BD" w:rsidRPr="00CC0C0C">
        <w:rPr>
          <w:rFonts w:ascii="Times New Roman" w:hAnsi="Times New Roman" w:cs="Times New Roman"/>
          <w:b/>
          <w:color w:val="000000"/>
          <w:sz w:val="24"/>
          <w:szCs w:val="24"/>
        </w:rPr>
        <w:t xml:space="preserve">nos termos da </w:t>
      </w:r>
      <w:r w:rsidR="008468BD" w:rsidRPr="00CC0C0C">
        <w:rPr>
          <w:rFonts w:ascii="Times New Roman" w:hAnsi="Times New Roman" w:cs="Times New Roman"/>
          <w:b/>
          <w:sz w:val="24"/>
          <w:szCs w:val="24"/>
        </w:rPr>
        <w:t>Lei Federal nº 14.133/2021, dos Decretos Municipais nº 6.320/2023 e nº 6.318/2023 e demais legislação aplicável e, ainda, de acordo com as condições estabelecidas neste Edital</w:t>
      </w:r>
      <w:r w:rsidR="008468BD" w:rsidRPr="005058DC">
        <w:rPr>
          <w:rFonts w:ascii="Times New Roman" w:eastAsia="Times New Roman" w:hAnsi="Times New Roman" w:cs="Times New Roman"/>
          <w:sz w:val="24"/>
          <w:szCs w:val="24"/>
        </w:rPr>
        <w:t>.</w:t>
      </w:r>
    </w:p>
    <w:p w14:paraId="3EE7A579" w14:textId="65DE5F06" w:rsidR="00DB4BB0" w:rsidRPr="00E226B1" w:rsidRDefault="00DB4BB0" w:rsidP="00DB4BB0">
      <w:pPr>
        <w:pStyle w:val="Corpodetexto"/>
        <w:spacing w:before="119"/>
        <w:ind w:right="110" w:firstLine="708"/>
      </w:pPr>
      <w:r w:rsidRPr="00E226B1">
        <w:t>O processamento licitatório será conduzido pelo Agente de Contratação da Autarquia, com o auxílio da Comissão de Contratação indicad</w:t>
      </w:r>
      <w:r w:rsidR="00546BED">
        <w:t>a</w:t>
      </w:r>
      <w:r w:rsidRPr="00E226B1">
        <w:t xml:space="preserve"> nos autos do processo em epígrafe.</w:t>
      </w:r>
    </w:p>
    <w:p w14:paraId="504D41F1" w14:textId="77777777" w:rsidR="00DB4BB0" w:rsidRPr="005058DC" w:rsidRDefault="00DB4BB0" w:rsidP="008468BD">
      <w:pPr>
        <w:snapToGrid w:val="0"/>
        <w:spacing w:after="120"/>
        <w:ind w:firstLine="720"/>
        <w:jc w:val="both"/>
        <w:outlineLvl w:val="0"/>
        <w:rPr>
          <w:rFonts w:ascii="Times New Roman" w:eastAsia="Times New Roman" w:hAnsi="Times New Roman" w:cs="Times New Roman"/>
          <w:sz w:val="24"/>
          <w:szCs w:val="24"/>
        </w:rPr>
      </w:pPr>
    </w:p>
    <w:p w14:paraId="0CEEF870" w14:textId="77777777" w:rsidR="008468BD" w:rsidRPr="002B4AA9" w:rsidRDefault="008468BD" w:rsidP="008468BD">
      <w:pPr>
        <w:snapToGrid w:val="0"/>
        <w:spacing w:after="120"/>
        <w:jc w:val="both"/>
        <w:outlineLvl w:val="0"/>
        <w:rPr>
          <w:rFonts w:ascii="Times New Roman" w:eastAsia="Times New Roman" w:hAnsi="Times New Roman" w:cs="Times New Roman"/>
          <w:sz w:val="16"/>
          <w:szCs w:val="16"/>
        </w:rPr>
      </w:pPr>
    </w:p>
    <w:p w14:paraId="46BD89F9" w14:textId="77777777" w:rsidR="008468BD" w:rsidRPr="005058DC" w:rsidRDefault="008468BD" w:rsidP="008468BD">
      <w:pPr>
        <w:pStyle w:val="Nivel01"/>
        <w:spacing w:before="0" w:after="120" w:line="276" w:lineRule="auto"/>
        <w:ind w:left="0" w:firstLine="0"/>
        <w:jc w:val="center"/>
        <w:rPr>
          <w:rFonts w:ascii="Times New Roman" w:hAnsi="Times New Roman" w:cs="Times New Roman"/>
          <w:sz w:val="24"/>
          <w:szCs w:val="24"/>
          <w:lang w:eastAsia="en-US"/>
        </w:rPr>
      </w:pPr>
      <w:bookmarkStart w:id="0" w:name="_Toc122606103"/>
      <w:r w:rsidRPr="005058DC">
        <w:rPr>
          <w:rFonts w:ascii="Times New Roman" w:hAnsi="Times New Roman" w:cs="Times New Roman"/>
          <w:sz w:val="24"/>
          <w:szCs w:val="24"/>
          <w:lang w:eastAsia="en-US"/>
        </w:rPr>
        <w:t>DO OBJETO</w:t>
      </w:r>
      <w:bookmarkEnd w:id="0"/>
    </w:p>
    <w:p w14:paraId="7062F284" w14:textId="77777777" w:rsidR="008468BD" w:rsidRPr="000246CF" w:rsidRDefault="008468BD" w:rsidP="008468BD">
      <w:pPr>
        <w:spacing w:after="120"/>
        <w:jc w:val="both"/>
        <w:outlineLvl w:val="0"/>
        <w:rPr>
          <w:rFonts w:ascii="Times New Roman" w:hAnsi="Times New Roman" w:cs="Times New Roman"/>
          <w:sz w:val="16"/>
          <w:szCs w:val="16"/>
        </w:rPr>
      </w:pPr>
    </w:p>
    <w:p w14:paraId="1EFEA2B9" w14:textId="1E9DD7B0" w:rsidR="008468BD" w:rsidRPr="002D24D5" w:rsidRDefault="008468BD" w:rsidP="008468BD">
      <w:pPr>
        <w:pStyle w:val="Nivel2"/>
        <w:spacing w:before="0"/>
        <w:ind w:left="0" w:firstLine="0"/>
        <w:outlineLvl w:val="0"/>
        <w:rPr>
          <w:rFonts w:ascii="Times New Roman" w:hAnsi="Times New Roman" w:cs="Times New Roman"/>
          <w:color w:val="auto"/>
          <w:sz w:val="24"/>
          <w:szCs w:val="24"/>
        </w:rPr>
      </w:pPr>
      <w:r w:rsidRPr="002D24D5">
        <w:rPr>
          <w:rFonts w:ascii="Times New Roman" w:hAnsi="Times New Roman" w:cs="Times New Roman"/>
          <w:sz w:val="24"/>
          <w:szCs w:val="24"/>
        </w:rPr>
        <w:t xml:space="preserve">O objeto da presente licitação é </w:t>
      </w:r>
      <w:r w:rsidR="00EE3E80" w:rsidRPr="002D24D5">
        <w:rPr>
          <w:rFonts w:ascii="Times New Roman" w:hAnsi="Times New Roman" w:cs="Times New Roman"/>
          <w:sz w:val="24"/>
          <w:szCs w:val="24"/>
        </w:rPr>
        <w:t xml:space="preserve">REGISTRO DE PREÇOS </w:t>
      </w:r>
      <w:r w:rsidR="002D24D5" w:rsidRPr="002D24D5">
        <w:rPr>
          <w:rFonts w:ascii="Times New Roman" w:hAnsi="Times New Roman" w:cs="Times New Roman"/>
          <w:sz w:val="24"/>
          <w:szCs w:val="24"/>
        </w:rPr>
        <w:t xml:space="preserve">para Contratação de empresa especializada  para prestação de serviços de manutenção, reparos, revisão, substituições, serviços de solda, torneamento de peças, serviços de </w:t>
      </w:r>
      <w:proofErr w:type="spellStart"/>
      <w:r w:rsidR="002D24D5" w:rsidRPr="002D24D5">
        <w:rPr>
          <w:rFonts w:ascii="Times New Roman" w:hAnsi="Times New Roman" w:cs="Times New Roman"/>
          <w:sz w:val="24"/>
          <w:szCs w:val="24"/>
        </w:rPr>
        <w:t>munk</w:t>
      </w:r>
      <w:proofErr w:type="spellEnd"/>
      <w:r w:rsidR="002D24D5" w:rsidRPr="002D24D5">
        <w:rPr>
          <w:rFonts w:ascii="Times New Roman" w:hAnsi="Times New Roman" w:cs="Times New Roman"/>
          <w:sz w:val="24"/>
          <w:szCs w:val="24"/>
        </w:rPr>
        <w:t xml:space="preserve"> e outros correlatos, destinados aos 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r w:rsidRPr="002D24D5">
        <w:rPr>
          <w:rFonts w:ascii="Times New Roman" w:hAnsi="Times New Roman" w:cs="Times New Roman"/>
          <w:sz w:val="24"/>
          <w:szCs w:val="24"/>
          <w:lang w:val="pt-PT"/>
        </w:rPr>
        <w:t>,</w:t>
      </w:r>
      <w:r w:rsidRPr="002D24D5">
        <w:rPr>
          <w:rFonts w:ascii="Times New Roman" w:hAnsi="Times New Roman" w:cs="Times New Roman"/>
          <w:color w:val="000000" w:themeColor="text1"/>
          <w:sz w:val="24"/>
          <w:szCs w:val="24"/>
          <w:lang w:val="pt-PT"/>
        </w:rPr>
        <w:t xml:space="preserve"> </w:t>
      </w:r>
      <w:r w:rsidRPr="002D24D5">
        <w:rPr>
          <w:rFonts w:ascii="Times New Roman" w:hAnsi="Times New Roman" w:cs="Times New Roman"/>
          <w:sz w:val="24"/>
          <w:szCs w:val="24"/>
        </w:rPr>
        <w:t xml:space="preserve">conforme condições, quantidades e exigências </w:t>
      </w:r>
      <w:r w:rsidRPr="002D24D5">
        <w:rPr>
          <w:rFonts w:ascii="Times New Roman" w:hAnsi="Times New Roman" w:cs="Times New Roman"/>
          <w:color w:val="auto"/>
          <w:sz w:val="24"/>
          <w:szCs w:val="24"/>
        </w:rPr>
        <w:t>estabelecidas neste Edital e em seus anexos.</w:t>
      </w:r>
    </w:p>
    <w:p w14:paraId="2C87A0AD" w14:textId="77777777" w:rsidR="008468BD" w:rsidRPr="007B0DB3" w:rsidRDefault="008468BD" w:rsidP="008468BD">
      <w:pPr>
        <w:pStyle w:val="Nivel2"/>
        <w:numPr>
          <w:ilvl w:val="0"/>
          <w:numId w:val="0"/>
        </w:numPr>
        <w:spacing w:before="0"/>
        <w:outlineLvl w:val="0"/>
        <w:rPr>
          <w:rFonts w:ascii="Times New Roman" w:hAnsi="Times New Roman" w:cs="Times New Roman"/>
          <w:color w:val="auto"/>
          <w:sz w:val="16"/>
          <w:szCs w:val="16"/>
        </w:rPr>
      </w:pPr>
    </w:p>
    <w:p w14:paraId="6A2BD680" w14:textId="77777777" w:rsidR="008468BD" w:rsidRPr="005058DC"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1" w:name="_Toc122606104"/>
      <w:r w:rsidRPr="005058DC">
        <w:rPr>
          <w:rFonts w:ascii="Times New Roman" w:hAnsi="Times New Roman" w:cs="Times New Roman"/>
          <w:sz w:val="24"/>
          <w:szCs w:val="24"/>
        </w:rPr>
        <w:t>DA PARTICIPAÇÃO NA LICITAÇÃO</w:t>
      </w:r>
      <w:bookmarkEnd w:id="1"/>
    </w:p>
    <w:p w14:paraId="2ED0DB8C" w14:textId="77777777" w:rsidR="008468BD" w:rsidRPr="000246CF" w:rsidRDefault="008468BD" w:rsidP="008468BD">
      <w:pPr>
        <w:spacing w:after="120"/>
        <w:jc w:val="both"/>
        <w:outlineLvl w:val="0"/>
        <w:rPr>
          <w:rFonts w:ascii="Times New Roman" w:hAnsi="Times New Roman" w:cs="Times New Roman"/>
          <w:sz w:val="16"/>
          <w:szCs w:val="16"/>
        </w:rPr>
      </w:pPr>
    </w:p>
    <w:p w14:paraId="1D8344AE"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 xml:space="preserve">Poderão participar deste Pregão os interessados que estiverem previamente credenciados no Sistema de Cadastramento Unificado de Fornecedores </w:t>
      </w:r>
      <w:r>
        <w:rPr>
          <w:rFonts w:ascii="Times New Roman" w:hAnsi="Times New Roman" w:cs="Times New Roman"/>
          <w:color w:val="auto"/>
          <w:sz w:val="24"/>
          <w:szCs w:val="24"/>
        </w:rPr>
        <w:t>(</w:t>
      </w:r>
      <w:r w:rsidRPr="005058DC">
        <w:rPr>
          <w:rFonts w:ascii="Times New Roman" w:hAnsi="Times New Roman" w:cs="Times New Roman"/>
          <w:color w:val="auto"/>
          <w:sz w:val="24"/>
          <w:szCs w:val="24"/>
        </w:rPr>
        <w:t>SICAF</w:t>
      </w:r>
      <w:r>
        <w:rPr>
          <w:rFonts w:ascii="Times New Roman" w:hAnsi="Times New Roman" w:cs="Times New Roman"/>
          <w:color w:val="auto"/>
          <w:sz w:val="24"/>
          <w:szCs w:val="24"/>
        </w:rPr>
        <w:t>)</w:t>
      </w:r>
      <w:r w:rsidRPr="005058DC">
        <w:rPr>
          <w:rFonts w:ascii="Times New Roman" w:hAnsi="Times New Roman" w:cs="Times New Roman"/>
          <w:color w:val="auto"/>
          <w:sz w:val="24"/>
          <w:szCs w:val="24"/>
        </w:rPr>
        <w:t xml:space="preserve"> e no Sistema de Compras do Governo Federal (</w:t>
      </w:r>
      <w:r w:rsidRPr="000D6ABB">
        <w:rPr>
          <w:rFonts w:ascii="Times New Roman" w:hAnsi="Times New Roman" w:cs="Times New Roman"/>
          <w:sz w:val="24"/>
          <w:szCs w:val="24"/>
        </w:rPr>
        <w:t>www.gov.br/compras</w:t>
      </w:r>
      <w:r w:rsidRPr="005058DC">
        <w:rPr>
          <w:rFonts w:ascii="Times New Roman" w:hAnsi="Times New Roman" w:cs="Times New Roman"/>
          <w:color w:val="auto"/>
          <w:sz w:val="24"/>
          <w:szCs w:val="24"/>
        </w:rPr>
        <w:t xml:space="preserve">), por meio de Certificado Digital conferido pela Infraestrutura de Chaves Públicas Brasileira </w:t>
      </w:r>
      <w:r>
        <w:rPr>
          <w:rFonts w:ascii="Times New Roman" w:hAnsi="Times New Roman" w:cs="Times New Roman"/>
          <w:color w:val="auto"/>
          <w:sz w:val="24"/>
          <w:szCs w:val="24"/>
        </w:rPr>
        <w:t>(</w:t>
      </w:r>
      <w:r w:rsidRPr="005058DC">
        <w:rPr>
          <w:rFonts w:ascii="Times New Roman" w:hAnsi="Times New Roman" w:cs="Times New Roman"/>
          <w:color w:val="auto"/>
          <w:sz w:val="24"/>
          <w:szCs w:val="24"/>
        </w:rPr>
        <w:t>ICP</w:t>
      </w:r>
      <w:r>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t>Brasil.</w:t>
      </w:r>
    </w:p>
    <w:p w14:paraId="4FEE913D" w14:textId="77777777" w:rsidR="008468BD"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Os interessados deverão atender às condições exigidas no cadastramento no </w:t>
      </w:r>
      <w:r>
        <w:rPr>
          <w:rFonts w:ascii="Times New Roman" w:hAnsi="Times New Roman" w:cs="Times New Roman"/>
          <w:sz w:val="24"/>
          <w:szCs w:val="24"/>
        </w:rPr>
        <w:t>SICAF</w:t>
      </w:r>
      <w:r w:rsidRPr="005058DC">
        <w:rPr>
          <w:rFonts w:ascii="Times New Roman" w:hAnsi="Times New Roman" w:cs="Times New Roman"/>
          <w:sz w:val="24"/>
          <w:szCs w:val="24"/>
        </w:rPr>
        <w:t xml:space="preserve"> até o terceiro dia útil anterior à data prevista para</w:t>
      </w:r>
      <w:r>
        <w:rPr>
          <w:rFonts w:ascii="Times New Roman" w:hAnsi="Times New Roman" w:cs="Times New Roman"/>
          <w:sz w:val="24"/>
          <w:szCs w:val="24"/>
        </w:rPr>
        <w:t xml:space="preserve"> o</w:t>
      </w:r>
      <w:r w:rsidRPr="005058DC">
        <w:rPr>
          <w:rFonts w:ascii="Times New Roman" w:hAnsi="Times New Roman" w:cs="Times New Roman"/>
          <w:sz w:val="24"/>
          <w:szCs w:val="24"/>
        </w:rPr>
        <w:t xml:space="preserve"> recebimento das propostas.</w:t>
      </w:r>
    </w:p>
    <w:p w14:paraId="4C0373BA" w14:textId="77777777" w:rsidR="00F36CCF" w:rsidRDefault="00F36CCF" w:rsidP="00F36CCF">
      <w:pPr>
        <w:pStyle w:val="Nivel2"/>
        <w:numPr>
          <w:ilvl w:val="0"/>
          <w:numId w:val="0"/>
        </w:numPr>
        <w:ind w:left="1992"/>
      </w:pPr>
    </w:p>
    <w:p w14:paraId="0E46BCB0"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4AC15227"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 xml:space="preserve">É de responsabilidade do cadastrado conferir a exatidão dos seus dados cadastrais nos </w:t>
      </w:r>
      <w:r>
        <w:rPr>
          <w:rFonts w:ascii="Times New Roman" w:hAnsi="Times New Roman" w:cs="Times New Roman"/>
          <w:color w:val="auto"/>
          <w:sz w:val="24"/>
          <w:szCs w:val="24"/>
        </w:rPr>
        <w:t>s</w:t>
      </w:r>
      <w:r w:rsidRPr="005058DC">
        <w:rPr>
          <w:rFonts w:ascii="Times New Roman" w:hAnsi="Times New Roman" w:cs="Times New Roman"/>
          <w:color w:val="auto"/>
          <w:sz w:val="24"/>
          <w:szCs w:val="24"/>
        </w:rPr>
        <w:t xml:space="preserve">istemas relacionados no item anterior e mantê-los atualizados junto aos órgãos responsáveis pela informação, </w:t>
      </w:r>
      <w:r w:rsidRPr="005058DC">
        <w:rPr>
          <w:rFonts w:ascii="Times New Roman" w:hAnsi="Times New Roman" w:cs="Times New Roman"/>
          <w:color w:val="auto"/>
          <w:sz w:val="24"/>
          <w:szCs w:val="24"/>
        </w:rPr>
        <w:lastRenderedPageBreak/>
        <w:t>devendo proceder, imediatamente, à correção ou à alteração dos registros tão logo identifique incorreção ou aqueles se tornem desatualizados.</w:t>
      </w:r>
    </w:p>
    <w:p w14:paraId="75796E11"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A não observância do disposto no item anterior poderá ensejar desclassificação no momento da habilitação.</w:t>
      </w:r>
    </w:p>
    <w:p w14:paraId="4E808274" w14:textId="3774C672" w:rsidR="008468BD" w:rsidRPr="00CC19ED" w:rsidRDefault="00005C07" w:rsidP="008468BD">
      <w:pPr>
        <w:pStyle w:val="Nivel2"/>
        <w:spacing w:before="0"/>
        <w:ind w:left="0" w:firstLine="0"/>
        <w:outlineLvl w:val="0"/>
        <w:rPr>
          <w:rFonts w:ascii="Times New Roman" w:eastAsia="Times New Roman" w:hAnsi="Times New Roman" w:cs="Times New Roman"/>
          <w:color w:val="auto"/>
          <w:sz w:val="24"/>
          <w:szCs w:val="24"/>
        </w:rPr>
      </w:pPr>
      <w:r>
        <w:rPr>
          <w:rFonts w:ascii="Times New Roman" w:hAnsi="Times New Roman" w:cs="Times New Roman"/>
          <w:color w:val="auto"/>
          <w:sz w:val="24"/>
          <w:szCs w:val="24"/>
        </w:rPr>
        <w:t>Por se tratar de uma licitação de lote único “não divisível” com vários serviços que se contratados separadamente prejudicarão o resultado esperado pela administração  não terá cota exclusiva para ME e EPP, mas s</w:t>
      </w:r>
      <w:r w:rsidR="008468BD" w:rsidRPr="005058DC">
        <w:rPr>
          <w:rFonts w:ascii="Times New Roman" w:hAnsi="Times New Roman" w:cs="Times New Roman"/>
          <w:color w:val="auto"/>
          <w:sz w:val="24"/>
          <w:szCs w:val="24"/>
        </w:rPr>
        <w:t xml:space="preserve">erá </w:t>
      </w:r>
      <w:r w:rsidR="008468BD" w:rsidRPr="00B066B9">
        <w:rPr>
          <w:rFonts w:ascii="Times New Roman" w:hAnsi="Times New Roman" w:cs="Times New Roman"/>
          <w:color w:val="000000" w:themeColor="text1"/>
          <w:sz w:val="24"/>
          <w:szCs w:val="24"/>
        </w:rPr>
        <w:t xml:space="preserve">concedido tratamento favorecido para as microempresas e empresas de pequeno porte, para as sociedades cooperativas </w:t>
      </w:r>
      <w:r w:rsidR="008468BD" w:rsidRPr="00B066B9">
        <w:rPr>
          <w:rFonts w:ascii="Times New Roman" w:eastAsia="Times New Roman" w:hAnsi="Times New Roman" w:cs="Times New Roman"/>
          <w:color w:val="000000" w:themeColor="text1"/>
          <w:sz w:val="24"/>
          <w:szCs w:val="24"/>
        </w:rPr>
        <w:t xml:space="preserve">mencionadas no artigo </w:t>
      </w:r>
      <w:r w:rsidR="008468BD" w:rsidRPr="00B066B9">
        <w:rPr>
          <w:rFonts w:ascii="Times New Roman" w:hAnsi="Times New Roman" w:cs="Times New Roman"/>
          <w:color w:val="000000" w:themeColor="text1"/>
          <w:sz w:val="24"/>
          <w:szCs w:val="24"/>
        </w:rPr>
        <w:t>16 da Lei nº 14.133/2021, para o agricultor familiar</w:t>
      </w:r>
      <w:r w:rsidR="008468BD" w:rsidRPr="005058DC">
        <w:rPr>
          <w:rFonts w:ascii="Times New Roman" w:hAnsi="Times New Roman" w:cs="Times New Roman"/>
          <w:color w:val="auto"/>
          <w:sz w:val="24"/>
          <w:szCs w:val="24"/>
        </w:rPr>
        <w:t xml:space="preserve">, o produtor rural pessoa física e para o microempreendedor individual - MEI, nos limites previstos da </w:t>
      </w:r>
      <w:r w:rsidR="008468BD" w:rsidRPr="001A7E7D">
        <w:rPr>
          <w:rFonts w:ascii="Times New Roman" w:hAnsi="Times New Roman" w:cs="Times New Roman"/>
          <w:sz w:val="24"/>
          <w:szCs w:val="24"/>
        </w:rPr>
        <w:t xml:space="preserve">Lei Complementar </w:t>
      </w:r>
      <w:r w:rsidR="008468BD">
        <w:rPr>
          <w:rFonts w:ascii="Times New Roman" w:hAnsi="Times New Roman" w:cs="Times New Roman"/>
          <w:sz w:val="24"/>
          <w:szCs w:val="24"/>
        </w:rPr>
        <w:t xml:space="preserve">Federal </w:t>
      </w:r>
      <w:r w:rsidR="008468BD" w:rsidRPr="001A7E7D">
        <w:rPr>
          <w:rFonts w:ascii="Times New Roman" w:hAnsi="Times New Roman" w:cs="Times New Roman"/>
          <w:sz w:val="24"/>
          <w:szCs w:val="24"/>
        </w:rPr>
        <w:t>nº 123</w:t>
      </w:r>
      <w:r w:rsidR="008468BD">
        <w:rPr>
          <w:rFonts w:ascii="Times New Roman" w:hAnsi="Times New Roman" w:cs="Times New Roman"/>
          <w:sz w:val="24"/>
          <w:szCs w:val="24"/>
        </w:rPr>
        <w:t>/</w:t>
      </w:r>
      <w:r w:rsidR="008468BD" w:rsidRPr="001A7E7D">
        <w:rPr>
          <w:rFonts w:ascii="Times New Roman" w:hAnsi="Times New Roman" w:cs="Times New Roman"/>
          <w:sz w:val="24"/>
          <w:szCs w:val="24"/>
        </w:rPr>
        <w:t>2006</w:t>
      </w:r>
      <w:r w:rsidR="008468BD" w:rsidRPr="005058DC">
        <w:rPr>
          <w:rFonts w:ascii="Times New Roman" w:hAnsi="Times New Roman" w:cs="Times New Roman"/>
          <w:color w:val="auto"/>
          <w:sz w:val="24"/>
          <w:szCs w:val="24"/>
        </w:rPr>
        <w:t>.</w:t>
      </w:r>
    </w:p>
    <w:p w14:paraId="2F354DD7" w14:textId="00036EE8" w:rsidR="00CC19ED" w:rsidRPr="00CC19ED" w:rsidRDefault="00CC19ED" w:rsidP="00CC19ED">
      <w:pPr>
        <w:pStyle w:val="Nivel2"/>
        <w:rPr>
          <w:rFonts w:ascii="Times New Roman" w:hAnsi="Times New Roman" w:cs="Times New Roman"/>
          <w:sz w:val="24"/>
          <w:szCs w:val="24"/>
        </w:rPr>
      </w:pPr>
      <w:r w:rsidRPr="00CC19ED">
        <w:rPr>
          <w:rFonts w:ascii="Times New Roman" w:hAnsi="Times New Roman" w:cs="Times New Roman"/>
          <w:sz w:val="24"/>
          <w:szCs w:val="24"/>
        </w:rPr>
        <w:t xml:space="preserve">Sendo de afeto ao interesse administrativo a contratação de empresa que disponibilize unidade </w:t>
      </w:r>
      <w:r w:rsidR="00322BCC">
        <w:rPr>
          <w:rFonts w:ascii="Times New Roman" w:hAnsi="Times New Roman" w:cs="Times New Roman"/>
          <w:sz w:val="24"/>
          <w:szCs w:val="24"/>
        </w:rPr>
        <w:t xml:space="preserve">de atendimento </w:t>
      </w:r>
      <w:r w:rsidRPr="00CC19ED">
        <w:rPr>
          <w:rFonts w:ascii="Times New Roman" w:hAnsi="Times New Roman" w:cs="Times New Roman"/>
          <w:sz w:val="24"/>
          <w:szCs w:val="24"/>
        </w:rPr>
        <w:t xml:space="preserve">para realização do serviço </w:t>
      </w:r>
      <w:r w:rsidR="00322BCC">
        <w:rPr>
          <w:rFonts w:ascii="Times New Roman" w:hAnsi="Times New Roman" w:cs="Times New Roman"/>
          <w:sz w:val="24"/>
          <w:szCs w:val="24"/>
        </w:rPr>
        <w:t xml:space="preserve">num raio máximo de até 25 </w:t>
      </w:r>
      <w:proofErr w:type="gramStart"/>
      <w:r w:rsidR="00322BCC">
        <w:rPr>
          <w:rFonts w:ascii="Times New Roman" w:hAnsi="Times New Roman" w:cs="Times New Roman"/>
          <w:sz w:val="24"/>
          <w:szCs w:val="24"/>
        </w:rPr>
        <w:t>km</w:t>
      </w:r>
      <w:r w:rsidR="0022164F">
        <w:rPr>
          <w:rFonts w:ascii="Times New Roman" w:hAnsi="Times New Roman" w:cs="Times New Roman"/>
          <w:sz w:val="24"/>
          <w:szCs w:val="24"/>
        </w:rPr>
        <w:t xml:space="preserve">  </w:t>
      </w:r>
      <w:r w:rsidRPr="00CC19ED">
        <w:rPr>
          <w:rFonts w:ascii="Times New Roman" w:hAnsi="Times New Roman" w:cs="Times New Roman"/>
          <w:sz w:val="24"/>
          <w:szCs w:val="24"/>
        </w:rPr>
        <w:t>,</w:t>
      </w:r>
      <w:proofErr w:type="gramEnd"/>
      <w:r w:rsidRPr="00CC19ED">
        <w:rPr>
          <w:rFonts w:ascii="Times New Roman" w:hAnsi="Times New Roman" w:cs="Times New Roman"/>
          <w:sz w:val="24"/>
          <w:szCs w:val="24"/>
        </w:rPr>
        <w:t xml:space="preserve"> por conta da especificidade do mesmo e urgência na resolução dos problemas para que não tenhamos problemas de falta de abastecimento de água a população, atendendo assim as necessidades desta autarquia. </w:t>
      </w:r>
    </w:p>
    <w:p w14:paraId="71C1B142" w14:textId="77777777" w:rsidR="00CC19ED" w:rsidRPr="00D82877" w:rsidRDefault="00CC19ED" w:rsidP="00CC19ED">
      <w:pPr>
        <w:pStyle w:val="PargrafodaLista"/>
        <w:ind w:left="1920"/>
        <w:rPr>
          <w:rFonts w:ascii="Times New Roman" w:hAnsi="Times New Roman" w:cs="Times New Roman"/>
          <w:sz w:val="24"/>
        </w:rPr>
      </w:pPr>
      <w:r w:rsidRPr="00D82877">
        <w:rPr>
          <w:rFonts w:ascii="Times New Roman" w:hAnsi="Times New Roman" w:cs="Times New Roman"/>
          <w:sz w:val="24"/>
        </w:rPr>
        <w:t>A exigência referente à localização está fundamentada no art. 47 (...) da NLL:</w:t>
      </w:r>
    </w:p>
    <w:p w14:paraId="2EBA129C" w14:textId="77777777" w:rsidR="00CC19ED" w:rsidRDefault="00CC19ED" w:rsidP="00CC19ED">
      <w:pPr>
        <w:pStyle w:val="PargrafodaLista"/>
        <w:ind w:left="360"/>
        <w:rPr>
          <w:rFonts w:ascii="Times New Roman" w:hAnsi="Times New Roman" w:cs="Times New Roman"/>
          <w:b/>
          <w:bCs/>
          <w:i/>
          <w:iCs/>
          <w:sz w:val="24"/>
          <w:u w:val="single"/>
        </w:rPr>
      </w:pPr>
      <w:r w:rsidRPr="00D82877">
        <w:rPr>
          <w:rFonts w:ascii="Times New Roman" w:hAnsi="Times New Roman" w:cs="Times New Roman"/>
          <w:b/>
          <w:bCs/>
          <w:i/>
          <w:iCs/>
          <w:sz w:val="24"/>
          <w:u w:val="single"/>
        </w:rPr>
        <w:t>§ 2º Na licitação de serviços de manutenção e assistência técnica, o edital deverá definir o local de realização dos serviços, admitida a exigência de deslocamento de técnico ao local da realização ou a exigência de que o contratado tenha unidade de prestação de serviços em distância compatível com as necessidades da administração.</w:t>
      </w:r>
    </w:p>
    <w:p w14:paraId="7E055FB3" w14:textId="77777777" w:rsidR="00CC19ED" w:rsidRPr="005058DC" w:rsidRDefault="00CC19ED" w:rsidP="00CC19ED">
      <w:pPr>
        <w:pStyle w:val="Nivel2"/>
        <w:numPr>
          <w:ilvl w:val="0"/>
          <w:numId w:val="0"/>
        </w:numPr>
        <w:spacing w:before="0"/>
        <w:outlineLvl w:val="0"/>
        <w:rPr>
          <w:rFonts w:ascii="Times New Roman" w:eastAsia="Times New Roman" w:hAnsi="Times New Roman" w:cs="Times New Roman"/>
          <w:color w:val="auto"/>
          <w:sz w:val="24"/>
          <w:szCs w:val="24"/>
        </w:rPr>
      </w:pPr>
    </w:p>
    <w:p w14:paraId="331974C8" w14:textId="77777777" w:rsidR="008468BD" w:rsidRPr="005058DC" w:rsidRDefault="008468BD" w:rsidP="008468BD">
      <w:pPr>
        <w:pStyle w:val="Nivel2"/>
        <w:spacing w:before="0"/>
        <w:ind w:left="0" w:firstLine="0"/>
        <w:outlineLvl w:val="0"/>
        <w:rPr>
          <w:rFonts w:ascii="Times New Roman" w:eastAsia="Times New Roman" w:hAnsi="Times New Roman" w:cs="Times New Roman"/>
          <w:color w:val="auto"/>
          <w:sz w:val="24"/>
          <w:szCs w:val="24"/>
        </w:rPr>
      </w:pPr>
      <w:bookmarkStart w:id="2" w:name="_Ref117000692"/>
      <w:r w:rsidRPr="005058DC">
        <w:rPr>
          <w:rFonts w:ascii="Times New Roman" w:eastAsia="Times New Roman" w:hAnsi="Times New Roman" w:cs="Times New Roman"/>
          <w:color w:val="auto"/>
          <w:sz w:val="24"/>
          <w:szCs w:val="24"/>
        </w:rPr>
        <w:t>Não poderão disputar esta licitação:</w:t>
      </w:r>
      <w:bookmarkEnd w:id="2"/>
    </w:p>
    <w:p w14:paraId="72A1F1EC" w14:textId="77777777" w:rsidR="008468BD" w:rsidRPr="005058DC" w:rsidRDefault="008468BD" w:rsidP="008468BD">
      <w:pPr>
        <w:numPr>
          <w:ilvl w:val="2"/>
          <w:numId w:val="21"/>
        </w:numPr>
        <w:autoSpaceDE w:val="0"/>
        <w:snapToGrid w:val="0"/>
        <w:spacing w:after="120"/>
        <w:ind w:left="0" w:firstLine="0"/>
        <w:jc w:val="both"/>
        <w:outlineLvl w:val="0"/>
        <w:rPr>
          <w:rFonts w:ascii="Times New Roman" w:hAnsi="Times New Roman" w:cs="Times New Roman"/>
          <w:sz w:val="24"/>
          <w:szCs w:val="24"/>
        </w:rPr>
      </w:pPr>
      <w:bookmarkStart w:id="3" w:name="_Ref113883338"/>
      <w:r>
        <w:rPr>
          <w:rFonts w:ascii="Times New Roman" w:hAnsi="Times New Roman" w:cs="Times New Roman"/>
          <w:sz w:val="24"/>
          <w:szCs w:val="24"/>
        </w:rPr>
        <w:t>A</w:t>
      </w:r>
      <w:r w:rsidRPr="005058DC">
        <w:rPr>
          <w:rFonts w:ascii="Times New Roman" w:hAnsi="Times New Roman" w:cs="Times New Roman"/>
          <w:sz w:val="24"/>
          <w:szCs w:val="24"/>
        </w:rPr>
        <w:t xml:space="preserve">quele que não atenda às condições deste Edital e </w:t>
      </w:r>
      <w:r>
        <w:rPr>
          <w:rFonts w:ascii="Times New Roman" w:hAnsi="Times New Roman" w:cs="Times New Roman"/>
          <w:sz w:val="24"/>
          <w:szCs w:val="24"/>
        </w:rPr>
        <w:t xml:space="preserve">de </w:t>
      </w:r>
      <w:r w:rsidRPr="005058DC">
        <w:rPr>
          <w:rFonts w:ascii="Times New Roman" w:hAnsi="Times New Roman" w:cs="Times New Roman"/>
          <w:sz w:val="24"/>
          <w:szCs w:val="24"/>
        </w:rPr>
        <w:t>seu(s) anexo(s);</w:t>
      </w:r>
    </w:p>
    <w:p w14:paraId="49CADFB2"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bookmarkStart w:id="4" w:name="_Ref114659912"/>
      <w:r w:rsidRPr="005058DC">
        <w:rPr>
          <w:rFonts w:ascii="Times New Roman" w:hAnsi="Times New Roman" w:cs="Times New Roman"/>
          <w:color w:val="auto"/>
          <w:sz w:val="24"/>
          <w:szCs w:val="24"/>
        </w:rPr>
        <w:t>Autor do anteprojeto, do projeto básico ou do projeto executivo, pessoa física ou jurídica, quando a licitação versar sobre serviços ou fornecimento de bens a ele relacionados;</w:t>
      </w:r>
      <w:bookmarkEnd w:id="3"/>
      <w:bookmarkEnd w:id="4"/>
    </w:p>
    <w:p w14:paraId="06F49E56"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bookmarkStart w:id="5" w:name="_Ref114659913"/>
      <w:bookmarkStart w:id="6" w:name="_Ref113883339"/>
      <w:r w:rsidRPr="005058DC">
        <w:rPr>
          <w:rFonts w:ascii="Times New Roman" w:hAnsi="Times New Roman" w:cs="Times New Roman"/>
          <w:color w:val="auto"/>
          <w:sz w:val="24"/>
          <w:szCs w:val="24"/>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5058DC">
        <w:rPr>
          <w:rFonts w:ascii="Times New Roman" w:hAnsi="Times New Roman" w:cs="Times New Roman"/>
          <w:color w:val="auto"/>
          <w:sz w:val="24"/>
          <w:szCs w:val="24"/>
        </w:rPr>
        <w:t xml:space="preserve"> </w:t>
      </w:r>
      <w:bookmarkEnd w:id="6"/>
    </w:p>
    <w:p w14:paraId="716B0794"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bookmarkStart w:id="7" w:name="_Ref113883003"/>
      <w:r w:rsidRPr="005058DC">
        <w:rPr>
          <w:rFonts w:ascii="Times New Roman" w:hAnsi="Times New Roman" w:cs="Times New Roman"/>
          <w:color w:val="auto"/>
          <w:sz w:val="24"/>
          <w:szCs w:val="24"/>
        </w:rPr>
        <w:t>Pessoa física ou jurídica que se encontre, ao tempo da licitação, impossibilitada de participar da licitação em decorrência de sanção que lhe foi imposta;</w:t>
      </w:r>
      <w:bookmarkEnd w:id="7"/>
    </w:p>
    <w:p w14:paraId="320EBDC4"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7A92CB8F"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bookmarkStart w:id="8" w:name="_Ref113883579"/>
      <w:r w:rsidRPr="005058DC">
        <w:rPr>
          <w:rFonts w:ascii="Times New Roman" w:hAnsi="Times New Roman" w:cs="Times New Roman"/>
          <w:color w:val="auto"/>
          <w:sz w:val="24"/>
          <w:szCs w:val="24"/>
        </w:rPr>
        <w:lastRenderedPageBreak/>
        <w:t xml:space="preserve">Empresas controladoras, controladas ou coligadas, nos termos da Lei </w:t>
      </w:r>
      <w:r>
        <w:rPr>
          <w:rFonts w:ascii="Times New Roman" w:hAnsi="Times New Roman" w:cs="Times New Roman"/>
          <w:color w:val="auto"/>
          <w:sz w:val="24"/>
          <w:szCs w:val="24"/>
        </w:rPr>
        <w:t xml:space="preserve">Federal </w:t>
      </w:r>
      <w:r w:rsidRPr="005058DC">
        <w:rPr>
          <w:rFonts w:ascii="Times New Roman" w:hAnsi="Times New Roman" w:cs="Times New Roman"/>
          <w:color w:val="auto"/>
          <w:sz w:val="24"/>
          <w:szCs w:val="24"/>
        </w:rPr>
        <w:t>nº 6.404, de 15 de dezembro de 1976, concorrendo entre si;</w:t>
      </w:r>
      <w:bookmarkEnd w:id="8"/>
    </w:p>
    <w:p w14:paraId="26BB0F77" w14:textId="166FF89F" w:rsidR="008468BD" w:rsidRPr="00327F8F" w:rsidRDefault="008468BD" w:rsidP="009E486A">
      <w:pPr>
        <w:pStyle w:val="Nivel3"/>
        <w:autoSpaceDE w:val="0"/>
        <w:snapToGrid w:val="0"/>
        <w:spacing w:before="0"/>
        <w:ind w:left="0"/>
        <w:outlineLvl w:val="0"/>
        <w:rPr>
          <w:rFonts w:ascii="Times New Roman" w:hAnsi="Times New Roman" w:cs="Times New Roman"/>
          <w:color w:val="000000" w:themeColor="text1"/>
          <w:sz w:val="24"/>
          <w:szCs w:val="24"/>
        </w:rPr>
      </w:pPr>
      <w:r w:rsidRPr="00327F8F">
        <w:rPr>
          <w:rFonts w:ascii="Times New Roman" w:hAnsi="Times New Roman" w:cs="Times New Roman"/>
          <w:color w:val="auto"/>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14D00CC" w14:textId="77777777" w:rsidR="008468BD" w:rsidRPr="005058DC" w:rsidRDefault="008468BD" w:rsidP="008468BD">
      <w:pPr>
        <w:numPr>
          <w:ilvl w:val="2"/>
          <w:numId w:val="21"/>
        </w:numPr>
        <w:tabs>
          <w:tab w:val="left" w:pos="709"/>
        </w:tabs>
        <w:autoSpaceDE w:val="0"/>
        <w:snapToGrid w:val="0"/>
        <w:spacing w:after="120"/>
        <w:ind w:left="0" w:firstLine="0"/>
        <w:jc w:val="both"/>
        <w:outlineLvl w:val="0"/>
        <w:rPr>
          <w:rFonts w:ascii="Times New Roman" w:hAnsi="Times New Roman" w:cs="Times New Roman"/>
          <w:color w:val="000000"/>
          <w:sz w:val="24"/>
          <w:szCs w:val="24"/>
        </w:rPr>
      </w:pPr>
      <w:r w:rsidRPr="005058DC">
        <w:rPr>
          <w:rFonts w:ascii="Times New Roman" w:hAnsi="Times New Roman" w:cs="Times New Roman"/>
          <w:color w:val="000000"/>
          <w:sz w:val="24"/>
          <w:szCs w:val="24"/>
        </w:rPr>
        <w:t xml:space="preserve">Organizações da Sociedade Civil de Interesse Público </w:t>
      </w:r>
      <w:r>
        <w:rPr>
          <w:rFonts w:ascii="Times New Roman" w:hAnsi="Times New Roman" w:cs="Times New Roman"/>
          <w:color w:val="000000"/>
          <w:sz w:val="24"/>
          <w:szCs w:val="24"/>
        </w:rPr>
        <w:t>(</w:t>
      </w:r>
      <w:r w:rsidRPr="005058DC">
        <w:rPr>
          <w:rFonts w:ascii="Times New Roman" w:hAnsi="Times New Roman" w:cs="Times New Roman"/>
          <w:color w:val="000000"/>
          <w:sz w:val="24"/>
          <w:szCs w:val="24"/>
        </w:rPr>
        <w:t>OSCIP</w:t>
      </w:r>
      <w:r>
        <w:rPr>
          <w:rFonts w:ascii="Times New Roman" w:hAnsi="Times New Roman" w:cs="Times New Roman"/>
          <w:color w:val="000000"/>
          <w:sz w:val="24"/>
          <w:szCs w:val="24"/>
        </w:rPr>
        <w:t>)</w:t>
      </w:r>
      <w:r w:rsidRPr="005058DC">
        <w:rPr>
          <w:rFonts w:ascii="Times New Roman" w:hAnsi="Times New Roman" w:cs="Times New Roman"/>
          <w:color w:val="000000"/>
          <w:sz w:val="24"/>
          <w:szCs w:val="24"/>
        </w:rPr>
        <w:t>, atuando nessa condição</w:t>
      </w:r>
      <w:r>
        <w:rPr>
          <w:rFonts w:ascii="Times New Roman" w:hAnsi="Times New Roman" w:cs="Times New Roman"/>
          <w:color w:val="000000"/>
          <w:sz w:val="24"/>
          <w:szCs w:val="24"/>
        </w:rPr>
        <w:t>.</w:t>
      </w:r>
    </w:p>
    <w:p w14:paraId="322497A2"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Não poderá participar, direta ou indiretamente, da licitação ou da execução do contrato agente público do órgão ou</w:t>
      </w:r>
      <w:r>
        <w:rPr>
          <w:rFonts w:ascii="Times New Roman" w:hAnsi="Times New Roman" w:cs="Times New Roman"/>
          <w:sz w:val="24"/>
          <w:szCs w:val="24"/>
        </w:rPr>
        <w:t xml:space="preserve"> da</w:t>
      </w:r>
      <w:r w:rsidRPr="005058DC">
        <w:rPr>
          <w:rFonts w:ascii="Times New Roman" w:hAnsi="Times New Roman" w:cs="Times New Roman"/>
          <w:sz w:val="24"/>
          <w:szCs w:val="24"/>
        </w:rPr>
        <w:t xml:space="preserve"> entidade </w:t>
      </w:r>
      <w:r>
        <w:rPr>
          <w:rFonts w:ascii="Times New Roman" w:hAnsi="Times New Roman" w:cs="Times New Roman"/>
          <w:sz w:val="24"/>
          <w:szCs w:val="24"/>
        </w:rPr>
        <w:t xml:space="preserve">licitante ou </w:t>
      </w:r>
      <w:r w:rsidRPr="005058DC">
        <w:rPr>
          <w:rFonts w:ascii="Times New Roman" w:hAnsi="Times New Roman" w:cs="Times New Roman"/>
          <w:sz w:val="24"/>
          <w:szCs w:val="24"/>
        </w:rPr>
        <w:t>contratante, devendo ser observadas as situações que possam configurar conflito de interesses no exercício ou após o exercício do cargo ou emprego, nos termos da legislação que disciplina a matéria</w:t>
      </w:r>
      <w:r>
        <w:rPr>
          <w:rFonts w:ascii="Times New Roman" w:hAnsi="Times New Roman" w:cs="Times New Roman"/>
          <w:sz w:val="24"/>
          <w:szCs w:val="24"/>
        </w:rPr>
        <w:t xml:space="preserve"> (§ 1º do art. 9º da Lei n</w:t>
      </w:r>
      <w:r w:rsidRPr="0032509E">
        <w:rPr>
          <w:rFonts w:ascii="Times New Roman" w:hAnsi="Times New Roman" w:cs="Times New Roman"/>
          <w:sz w:val="24"/>
          <w:szCs w:val="24"/>
        </w:rPr>
        <w:t>º 14.133</w:t>
      </w:r>
      <w:r>
        <w:rPr>
          <w:rFonts w:ascii="Times New Roman" w:hAnsi="Times New Roman" w:cs="Times New Roman"/>
          <w:sz w:val="24"/>
          <w:szCs w:val="24"/>
        </w:rPr>
        <w:t>/</w:t>
      </w:r>
      <w:r w:rsidRPr="0032509E">
        <w:rPr>
          <w:rFonts w:ascii="Times New Roman" w:hAnsi="Times New Roman" w:cs="Times New Roman"/>
          <w:sz w:val="24"/>
          <w:szCs w:val="24"/>
        </w:rPr>
        <w:t>2021</w:t>
      </w:r>
      <w:r>
        <w:rPr>
          <w:rFonts w:ascii="Times New Roman" w:hAnsi="Times New Roman" w:cs="Times New Roman"/>
          <w:sz w:val="24"/>
          <w:szCs w:val="24"/>
        </w:rPr>
        <w:t>)</w:t>
      </w:r>
      <w:r w:rsidRPr="005058DC">
        <w:rPr>
          <w:rFonts w:ascii="Times New Roman" w:hAnsi="Times New Roman" w:cs="Times New Roman"/>
          <w:sz w:val="24"/>
          <w:szCs w:val="24"/>
        </w:rPr>
        <w:t>.</w:t>
      </w:r>
    </w:p>
    <w:p w14:paraId="40D9EFB4" w14:textId="0F9CB8FD"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 impedimento de que trata o item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_Ref113883003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2.7.4</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3CD9BAB" w14:textId="3BFC100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9" w:name="art14§2"/>
      <w:bookmarkEnd w:id="9"/>
      <w:r w:rsidRPr="005058DC">
        <w:rPr>
          <w:rFonts w:ascii="Times New Roman" w:hAnsi="Times New Roman" w:cs="Times New Roman"/>
          <w:sz w:val="24"/>
          <w:szCs w:val="24"/>
        </w:rPr>
        <w:t xml:space="preserve">A critério da Administração e exclusivamente a seu serviço, o autor dos projetos e a empresa a que se referem os itens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_Ref114659912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2.7.2</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e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_Ref114659913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2.7.3</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poderão participar no apoio das atividades de planejamento da contratação, de execução da licitação ou de gestão do contrato, desde que sob supervisão exclusiva de agentes públicos do órgão ou entidade.</w:t>
      </w:r>
    </w:p>
    <w:p w14:paraId="01D9A958"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10" w:name="art14§3"/>
      <w:bookmarkEnd w:id="10"/>
      <w:r w:rsidRPr="005058DC">
        <w:rPr>
          <w:rFonts w:ascii="Times New Roman" w:hAnsi="Times New Roman" w:cs="Times New Roman"/>
          <w:sz w:val="24"/>
          <w:szCs w:val="24"/>
        </w:rPr>
        <w:t>Equiparam-se aos autores do projeto as empresas integrantes do mesmo grupo econômico.</w:t>
      </w:r>
    </w:p>
    <w:p w14:paraId="16424D9E" w14:textId="7D0BD9E3"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11" w:name="art14§4"/>
      <w:bookmarkEnd w:id="11"/>
      <w:r w:rsidRPr="005058DC">
        <w:rPr>
          <w:rFonts w:ascii="Times New Roman" w:hAnsi="Times New Roman" w:cs="Times New Roman"/>
          <w:sz w:val="24"/>
          <w:szCs w:val="24"/>
        </w:rPr>
        <w:t xml:space="preserve">O disposto nos itens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_Ref114659912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2.7.2</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e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_Ref114659913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2.7.3</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não impede a licitação ou a contratação de </w:t>
      </w:r>
      <w:r>
        <w:rPr>
          <w:rFonts w:ascii="Times New Roman" w:hAnsi="Times New Roman" w:cs="Times New Roman"/>
          <w:sz w:val="24"/>
          <w:szCs w:val="24"/>
        </w:rPr>
        <w:t xml:space="preserve">obra ou </w:t>
      </w:r>
      <w:r w:rsidRPr="005058DC">
        <w:rPr>
          <w:rFonts w:ascii="Times New Roman" w:hAnsi="Times New Roman" w:cs="Times New Roman"/>
          <w:sz w:val="24"/>
          <w:szCs w:val="24"/>
        </w:rPr>
        <w:t>serviço que inclua como encargo do contratado a elaboração do projeto básico e do projeto executivo, nas contratações integradas, e do projeto executivo, nos demais regimes de execução.</w:t>
      </w:r>
    </w:p>
    <w:p w14:paraId="08A8662B"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12" w:name="art14§5"/>
      <w:bookmarkEnd w:id="12"/>
      <w:r w:rsidRPr="005058DC">
        <w:rPr>
          <w:rFonts w:ascii="Times New Roman" w:hAnsi="Times New Roman" w:cs="Times New Roman"/>
          <w:sz w:val="24"/>
          <w:szCs w:val="24"/>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r w:rsidRPr="009568DE">
        <w:rPr>
          <w:rFonts w:ascii="Times New Roman" w:hAnsi="Times New Roman" w:cs="Times New Roman"/>
          <w:sz w:val="24"/>
          <w:szCs w:val="24"/>
        </w:rPr>
        <w:t>Lei nº 14.133/2021</w:t>
      </w:r>
      <w:r w:rsidRPr="005058DC">
        <w:rPr>
          <w:rFonts w:ascii="Times New Roman" w:hAnsi="Times New Roman" w:cs="Times New Roman"/>
          <w:sz w:val="24"/>
          <w:szCs w:val="24"/>
        </w:rPr>
        <w:t>.</w:t>
      </w:r>
    </w:p>
    <w:p w14:paraId="3F6439D7" w14:textId="40425674" w:rsidR="008468BD"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vedação de que trata o item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_Ref113962336 \r \h  \* MERGEFORMAT </w:instrText>
      </w:r>
      <w:r w:rsidRPr="005058DC">
        <w:rPr>
          <w:rFonts w:ascii="Times New Roman" w:hAnsi="Times New Roman" w:cs="Times New Roman"/>
          <w:sz w:val="24"/>
          <w:szCs w:val="24"/>
        </w:rPr>
        <w:fldChar w:fldCharType="separate"/>
      </w:r>
      <w:r w:rsidR="00106F24">
        <w:rPr>
          <w:rFonts w:ascii="Times New Roman" w:hAnsi="Times New Roman" w:cs="Times New Roman"/>
          <w:b/>
          <w:bCs/>
          <w:sz w:val="24"/>
          <w:szCs w:val="24"/>
        </w:rPr>
        <w:t>Erro! Fonte de referência não encontrada.</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estende-se a terceiro que auxilie a condução da contratação na qualidade de integrante de equipe de apoio, profissional especializado ou funcionário ou representante de empresa que preste assessoria técnica.</w:t>
      </w:r>
    </w:p>
    <w:p w14:paraId="030BCC1E" w14:textId="77777777" w:rsidR="008468BD" w:rsidRPr="00674E7C" w:rsidRDefault="008468BD" w:rsidP="008468BD">
      <w:pPr>
        <w:pStyle w:val="Nivel2"/>
        <w:numPr>
          <w:ilvl w:val="0"/>
          <w:numId w:val="0"/>
        </w:numPr>
        <w:spacing w:before="0"/>
        <w:outlineLvl w:val="0"/>
        <w:rPr>
          <w:rFonts w:ascii="Times New Roman" w:hAnsi="Times New Roman" w:cs="Times New Roman"/>
          <w:sz w:val="16"/>
          <w:szCs w:val="16"/>
        </w:rPr>
      </w:pPr>
    </w:p>
    <w:p w14:paraId="76A25AA9" w14:textId="77777777" w:rsidR="008468BD" w:rsidRDefault="008468BD" w:rsidP="008468BD">
      <w:pPr>
        <w:pStyle w:val="Nivel01"/>
        <w:spacing w:before="0" w:after="120" w:line="276" w:lineRule="auto"/>
        <w:ind w:left="0" w:firstLine="0"/>
        <w:rPr>
          <w:rFonts w:ascii="Times New Roman" w:hAnsi="Times New Roman" w:cs="Times New Roman"/>
          <w:sz w:val="24"/>
          <w:szCs w:val="24"/>
        </w:rPr>
      </w:pPr>
      <w:bookmarkStart w:id="13" w:name="_Toc122606105"/>
      <w:r w:rsidRPr="005058DC">
        <w:rPr>
          <w:rFonts w:ascii="Times New Roman" w:hAnsi="Times New Roman" w:cs="Times New Roman"/>
          <w:sz w:val="24"/>
          <w:szCs w:val="24"/>
        </w:rPr>
        <w:t>DA APRESENTAÇÃO DA PROPOSTA E DOS DOCUMENTOS DE HABILITAÇÃO</w:t>
      </w:r>
      <w:bookmarkEnd w:id="13"/>
    </w:p>
    <w:p w14:paraId="4D7CF557" w14:textId="77777777" w:rsidR="008468BD" w:rsidRPr="000A3ABE" w:rsidRDefault="008468BD" w:rsidP="008468BD">
      <w:pPr>
        <w:rPr>
          <w:lang w:eastAsia="pt-BR"/>
        </w:rPr>
      </w:pPr>
    </w:p>
    <w:p w14:paraId="4DDCE365" w14:textId="77777777" w:rsidR="008468BD" w:rsidRPr="00A15754"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A15754">
        <w:rPr>
          <w:rFonts w:ascii="Times New Roman" w:hAnsi="Times New Roman" w:cs="Times New Roman"/>
          <w:color w:val="000000" w:themeColor="text1"/>
          <w:sz w:val="24"/>
          <w:szCs w:val="24"/>
        </w:rPr>
        <w:t>Na presente licitação, a fase de habilitação sucederá as fases de apresentação de propostas e lances e de julgamento.</w:t>
      </w:r>
    </w:p>
    <w:p w14:paraId="2E0C7CE6"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bookmarkStart w:id="14" w:name="_Ref113886867"/>
      <w:r w:rsidRPr="00A15754">
        <w:rPr>
          <w:rFonts w:ascii="Times New Roman" w:hAnsi="Times New Roman" w:cs="Times New Roman"/>
          <w:color w:val="000000" w:themeColor="text1"/>
          <w:sz w:val="24"/>
          <w:szCs w:val="24"/>
        </w:rPr>
        <w:lastRenderedPageBreak/>
        <w:t>Os licitantes encaminharão</w:t>
      </w:r>
      <w:r w:rsidRPr="005058DC">
        <w:rPr>
          <w:rFonts w:ascii="Times New Roman" w:hAnsi="Times New Roman" w:cs="Times New Roman"/>
          <w:color w:val="auto"/>
          <w:sz w:val="24"/>
          <w:szCs w:val="24"/>
        </w:rPr>
        <w:t>, exclusivamente por meio do sistema eletrônico, a proposta com o preço ou o percentual de desconto, conforme o critério de julgamento adotado neste Edital, até a data e o horário estabelecidos para abertura da sessão pública.</w:t>
      </w:r>
      <w:bookmarkEnd w:id="14"/>
    </w:p>
    <w:p w14:paraId="302049EA" w14:textId="4D9F99E3"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bookmarkStart w:id="15" w:name="_Ref113889589"/>
      <w:r w:rsidRPr="005058DC">
        <w:rPr>
          <w:rFonts w:ascii="Times New Roman" w:hAnsi="Times New Roman" w:cs="Times New Roman"/>
          <w:color w:val="auto"/>
          <w:sz w:val="24"/>
          <w:szCs w:val="24"/>
        </w:rPr>
        <w:t xml:space="preserve">Caso a fase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 itens </w:t>
      </w:r>
      <w:r w:rsidRPr="005058DC">
        <w:rPr>
          <w:rFonts w:ascii="Times New Roman" w:hAnsi="Times New Roman" w:cs="Times New Roman"/>
          <w:color w:val="auto"/>
          <w:sz w:val="24"/>
          <w:szCs w:val="24"/>
          <w:highlight w:val="yellow"/>
        </w:rPr>
        <w:fldChar w:fldCharType="begin"/>
      </w:r>
      <w:r w:rsidRPr="005058DC">
        <w:rPr>
          <w:rFonts w:ascii="Times New Roman" w:hAnsi="Times New Roman" w:cs="Times New Roman"/>
          <w:color w:val="auto"/>
          <w:sz w:val="24"/>
          <w:szCs w:val="24"/>
        </w:rPr>
        <w:instrText xml:space="preserve"> REF _Ref114663777 \r \h </w:instrText>
      </w:r>
      <w:r w:rsidRPr="005058DC">
        <w:rPr>
          <w:rFonts w:ascii="Times New Roman" w:hAnsi="Times New Roman" w:cs="Times New Roman"/>
          <w:color w:val="auto"/>
          <w:sz w:val="24"/>
          <w:szCs w:val="24"/>
          <w:highlight w:val="yellow"/>
        </w:rPr>
        <w:instrText xml:space="preserve"> \* MERGEFORMAT </w:instrText>
      </w:r>
      <w:r w:rsidRPr="005058DC">
        <w:rPr>
          <w:rFonts w:ascii="Times New Roman" w:hAnsi="Times New Roman" w:cs="Times New Roman"/>
          <w:color w:val="auto"/>
          <w:sz w:val="24"/>
          <w:szCs w:val="24"/>
          <w:highlight w:val="yellow"/>
        </w:rPr>
      </w:r>
      <w:r w:rsidRPr="005058DC">
        <w:rPr>
          <w:rFonts w:ascii="Times New Roman" w:hAnsi="Times New Roman" w:cs="Times New Roman"/>
          <w:color w:val="auto"/>
          <w:sz w:val="24"/>
          <w:szCs w:val="24"/>
          <w:highlight w:val="yellow"/>
        </w:rPr>
        <w:fldChar w:fldCharType="separate"/>
      </w:r>
      <w:r w:rsidR="00106F24">
        <w:rPr>
          <w:rFonts w:ascii="Times New Roman" w:hAnsi="Times New Roman" w:cs="Times New Roman"/>
          <w:color w:val="auto"/>
          <w:sz w:val="24"/>
          <w:szCs w:val="24"/>
        </w:rPr>
        <w:t>7.1.1</w:t>
      </w:r>
      <w:r w:rsidRPr="005058DC">
        <w:rPr>
          <w:rFonts w:ascii="Times New Roman" w:hAnsi="Times New Roman" w:cs="Times New Roman"/>
          <w:color w:val="auto"/>
          <w:sz w:val="24"/>
          <w:szCs w:val="24"/>
          <w:highlight w:val="yellow"/>
        </w:rPr>
        <w:fldChar w:fldCharType="end"/>
      </w:r>
      <w:r w:rsidRPr="005058DC">
        <w:rPr>
          <w:rFonts w:ascii="Times New Roman" w:hAnsi="Times New Roman" w:cs="Times New Roman"/>
          <w:color w:val="auto"/>
          <w:sz w:val="24"/>
          <w:szCs w:val="24"/>
        </w:rPr>
        <w:t xml:space="preserve"> 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_Ref114663151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7.11.1</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deste Edital.</w:t>
      </w:r>
      <w:bookmarkEnd w:id="15"/>
    </w:p>
    <w:p w14:paraId="61C05EFC"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bookmarkStart w:id="16" w:name="_Ref113968921"/>
      <w:r w:rsidRPr="005058DC">
        <w:rPr>
          <w:rFonts w:ascii="Times New Roman" w:eastAsia="Times New Roman" w:hAnsi="Times New Roman" w:cs="Times New Roman"/>
          <w:color w:val="auto"/>
          <w:sz w:val="24"/>
          <w:szCs w:val="24"/>
        </w:rPr>
        <w:t>No cadastramento da proposta inicial, o licitante declarará, em campo próprio do sistema, que:</w:t>
      </w:r>
      <w:bookmarkEnd w:id="16"/>
    </w:p>
    <w:p w14:paraId="2C08E69B"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6C8381DA"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r>
        <w:rPr>
          <w:rFonts w:ascii="Times New Roman" w:hAnsi="Times New Roman" w:cs="Times New Roman"/>
          <w:color w:val="auto"/>
          <w:sz w:val="24"/>
          <w:szCs w:val="24"/>
        </w:rPr>
        <w:t>N</w:t>
      </w:r>
      <w:r w:rsidRPr="005058DC">
        <w:rPr>
          <w:rFonts w:ascii="Times New Roman" w:hAnsi="Times New Roman" w:cs="Times New Roman"/>
          <w:color w:val="auto"/>
          <w:sz w:val="24"/>
          <w:szCs w:val="24"/>
        </w:rPr>
        <w:t xml:space="preserve">ão emprega menor de 18 anos em trabalho noturno, perigoso ou insalubre e não emprega menor de 16 anos, salvo menor, a partir de 14 anos, na condição de aprendiz, nos termos do </w:t>
      </w:r>
      <w:r w:rsidRPr="0025692B">
        <w:rPr>
          <w:rFonts w:ascii="Times New Roman" w:hAnsi="Times New Roman" w:cs="Times New Roman"/>
          <w:sz w:val="24"/>
          <w:szCs w:val="24"/>
        </w:rPr>
        <w:t>artigo 7°, XXXIII, da Constituição</w:t>
      </w:r>
      <w:r w:rsidRPr="005058DC">
        <w:rPr>
          <w:rFonts w:ascii="Times New Roman" w:hAnsi="Times New Roman" w:cs="Times New Roman"/>
          <w:color w:val="auto"/>
          <w:sz w:val="24"/>
          <w:szCs w:val="24"/>
        </w:rPr>
        <w:t>;</w:t>
      </w:r>
    </w:p>
    <w:p w14:paraId="0C197538" w14:textId="77777777" w:rsidR="008468BD" w:rsidRPr="005058DC" w:rsidRDefault="008468BD" w:rsidP="008468BD">
      <w:pPr>
        <w:pStyle w:val="Nivel3"/>
        <w:spacing w:before="0"/>
        <w:ind w:left="0"/>
        <w:outlineLvl w:val="0"/>
        <w:rPr>
          <w:rFonts w:ascii="Times New Roman" w:hAnsi="Times New Roman" w:cs="Times New Roman"/>
          <w:sz w:val="24"/>
          <w:szCs w:val="24"/>
        </w:rPr>
      </w:pPr>
      <w:r>
        <w:rPr>
          <w:rFonts w:ascii="Times New Roman" w:hAnsi="Times New Roman" w:cs="Times New Roman"/>
          <w:sz w:val="24"/>
          <w:szCs w:val="24"/>
        </w:rPr>
        <w:t>N</w:t>
      </w:r>
      <w:r w:rsidRPr="005058DC">
        <w:rPr>
          <w:rFonts w:ascii="Times New Roman" w:hAnsi="Times New Roman" w:cs="Times New Roman"/>
          <w:sz w:val="24"/>
          <w:szCs w:val="24"/>
        </w:rPr>
        <w:t xml:space="preserve">ão possui, em sua cadeia produtiva, empregados executando trabalho degradante ou forçado, observando o disposto nos </w:t>
      </w:r>
      <w:r w:rsidRPr="0025692B">
        <w:rPr>
          <w:rFonts w:ascii="Times New Roman" w:hAnsi="Times New Roman" w:cs="Times New Roman"/>
          <w:sz w:val="24"/>
          <w:szCs w:val="24"/>
        </w:rPr>
        <w:t>incisos III e IV do art. 1º e no inciso III do art. 5º da Constituição Federal</w:t>
      </w:r>
      <w:r w:rsidRPr="005058DC">
        <w:rPr>
          <w:rFonts w:ascii="Times New Roman" w:hAnsi="Times New Roman" w:cs="Times New Roman"/>
          <w:sz w:val="24"/>
          <w:szCs w:val="24"/>
        </w:rPr>
        <w:t>;</w:t>
      </w:r>
    </w:p>
    <w:p w14:paraId="47B2A3E9"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Cumpre as exigências de reserva de cargos para pessoa com deficiência e para reabilitado da Previdência Social, previstas em lei e em outras normas específicas.</w:t>
      </w:r>
    </w:p>
    <w:p w14:paraId="2B46EED2"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 licitante organizado em cooperativa deverá declarar, ainda, em campo próprio do sistema eletrônico, que cumpre os requisitos estabelecidos no </w:t>
      </w:r>
      <w:r w:rsidRPr="00A04F63">
        <w:rPr>
          <w:rFonts w:ascii="Times New Roman" w:hAnsi="Times New Roman" w:cs="Times New Roman"/>
          <w:sz w:val="24"/>
          <w:szCs w:val="24"/>
        </w:rPr>
        <w:t>artigo 16 da Lei nº 14.133</w:t>
      </w:r>
      <w:r>
        <w:rPr>
          <w:rFonts w:ascii="Times New Roman" w:hAnsi="Times New Roman" w:cs="Times New Roman"/>
          <w:sz w:val="24"/>
          <w:szCs w:val="24"/>
        </w:rPr>
        <w:t>/</w:t>
      </w:r>
      <w:r w:rsidRPr="00A04F63">
        <w:rPr>
          <w:rFonts w:ascii="Times New Roman" w:hAnsi="Times New Roman" w:cs="Times New Roman"/>
          <w:sz w:val="24"/>
          <w:szCs w:val="24"/>
        </w:rPr>
        <w:t>2021</w:t>
      </w:r>
      <w:r w:rsidRPr="005058DC">
        <w:rPr>
          <w:rFonts w:ascii="Times New Roman" w:hAnsi="Times New Roman" w:cs="Times New Roman"/>
          <w:sz w:val="24"/>
          <w:szCs w:val="24"/>
        </w:rPr>
        <w:t>.</w:t>
      </w:r>
    </w:p>
    <w:p w14:paraId="5B44CB9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17" w:name="_Ref117000019"/>
      <w:r w:rsidRPr="005058DC">
        <w:rPr>
          <w:rFonts w:ascii="Times New Roman" w:hAnsi="Times New Roman" w:cs="Times New Roman"/>
          <w:sz w:val="24"/>
          <w:szCs w:val="24"/>
        </w:rPr>
        <w:t xml:space="preserve">O fornecedor enquadrado como microempresa, empresa de pequeno porte ou sociedade cooperativa deverá declarar, ainda, em campo próprio do sistema eletrônico, que cumpre os requisitos estabelecidos no </w:t>
      </w:r>
      <w:r w:rsidRPr="00796378">
        <w:rPr>
          <w:rFonts w:ascii="Times New Roman" w:hAnsi="Times New Roman" w:cs="Times New Roman"/>
          <w:sz w:val="24"/>
          <w:szCs w:val="24"/>
        </w:rPr>
        <w:t>artigo 3° da Lei Complementar nº 123</w:t>
      </w:r>
      <w:r>
        <w:rPr>
          <w:rFonts w:ascii="Times New Roman" w:hAnsi="Times New Roman" w:cs="Times New Roman"/>
          <w:sz w:val="24"/>
          <w:szCs w:val="24"/>
        </w:rPr>
        <w:t>/</w:t>
      </w:r>
      <w:r w:rsidRPr="00796378">
        <w:rPr>
          <w:rFonts w:ascii="Times New Roman" w:hAnsi="Times New Roman" w:cs="Times New Roman"/>
          <w:sz w:val="24"/>
          <w:szCs w:val="24"/>
        </w:rPr>
        <w:t>2006</w:t>
      </w:r>
      <w:r w:rsidRPr="005058DC">
        <w:rPr>
          <w:rFonts w:ascii="Times New Roman" w:hAnsi="Times New Roman" w:cs="Times New Roman"/>
          <w:sz w:val="24"/>
          <w:szCs w:val="24"/>
        </w:rPr>
        <w:t xml:space="preserve">, estando apto a usufruir do tratamento favorecido estabelecido em seus </w:t>
      </w:r>
      <w:proofErr w:type="spellStart"/>
      <w:r w:rsidRPr="00796378">
        <w:rPr>
          <w:rFonts w:ascii="Times New Roman" w:hAnsi="Times New Roman" w:cs="Times New Roman"/>
          <w:sz w:val="24"/>
          <w:szCs w:val="24"/>
        </w:rPr>
        <w:t>arts</w:t>
      </w:r>
      <w:proofErr w:type="spellEnd"/>
      <w:r w:rsidRPr="00796378">
        <w:rPr>
          <w:rFonts w:ascii="Times New Roman" w:hAnsi="Times New Roman" w:cs="Times New Roman"/>
          <w:sz w:val="24"/>
          <w:szCs w:val="24"/>
        </w:rPr>
        <w:t>. 42 a 49</w:t>
      </w:r>
      <w:r w:rsidRPr="005058DC">
        <w:rPr>
          <w:rFonts w:ascii="Times New Roman" w:hAnsi="Times New Roman" w:cs="Times New Roman"/>
          <w:sz w:val="24"/>
          <w:szCs w:val="24"/>
        </w:rPr>
        <w:t xml:space="preserve">, observado o disposto nos </w:t>
      </w:r>
      <w:r w:rsidRPr="00796378">
        <w:rPr>
          <w:rFonts w:ascii="Times New Roman" w:hAnsi="Times New Roman" w:cs="Times New Roman"/>
          <w:sz w:val="24"/>
          <w:szCs w:val="24"/>
        </w:rPr>
        <w:t>§</w:t>
      </w:r>
      <w:r>
        <w:rPr>
          <w:rFonts w:ascii="Times New Roman" w:hAnsi="Times New Roman" w:cs="Times New Roman"/>
          <w:sz w:val="24"/>
          <w:szCs w:val="24"/>
        </w:rPr>
        <w:t>§ 1º ao 3º do art. 4º, da Lei nº 14.133/</w:t>
      </w:r>
      <w:r w:rsidRPr="00796378">
        <w:rPr>
          <w:rFonts w:ascii="Times New Roman" w:hAnsi="Times New Roman" w:cs="Times New Roman"/>
          <w:sz w:val="24"/>
          <w:szCs w:val="24"/>
        </w:rPr>
        <w:t>2021.</w:t>
      </w:r>
      <w:bookmarkEnd w:id="17"/>
    </w:p>
    <w:p w14:paraId="7942A5B5"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No item exclusivo para participação de microempresas e empresas de pequeno porte, a assinalação do campo “não” impedirá o prosseguimento no certame, para aquele item;</w:t>
      </w:r>
    </w:p>
    <w:p w14:paraId="0CDC12C2" w14:textId="77777777" w:rsidR="008468BD" w:rsidRPr="005058DC" w:rsidRDefault="008468BD" w:rsidP="008468BD">
      <w:pPr>
        <w:pStyle w:val="Nivel3"/>
        <w:spacing w:before="0"/>
        <w:ind w:left="0"/>
        <w:outlineLvl w:val="0"/>
        <w:rPr>
          <w:rFonts w:ascii="Times New Roman" w:hAnsi="Times New Roman" w:cs="Times New Roman"/>
          <w:sz w:val="24"/>
          <w:szCs w:val="24"/>
        </w:rPr>
      </w:pPr>
      <w:r>
        <w:rPr>
          <w:rFonts w:ascii="Times New Roman" w:hAnsi="Times New Roman" w:cs="Times New Roman"/>
          <w:sz w:val="24"/>
          <w:szCs w:val="24"/>
        </w:rPr>
        <w:t>N</w:t>
      </w:r>
      <w:r w:rsidRPr="005058DC">
        <w:rPr>
          <w:rFonts w:ascii="Times New Roman" w:hAnsi="Times New Roman" w:cs="Times New Roman"/>
          <w:sz w:val="24"/>
          <w:szCs w:val="24"/>
        </w:rPr>
        <w:t xml:space="preserve">os itens em que a participação não for exclusiva para microempresas e empresas de pequeno porte, a assinalação do campo “não” apenas produzirá o efeito de o licitante não ter direito ao tratamento favorecido previsto na </w:t>
      </w:r>
      <w:r w:rsidRPr="00960980">
        <w:rPr>
          <w:rFonts w:ascii="Times New Roman" w:hAnsi="Times New Roman" w:cs="Times New Roman"/>
          <w:sz w:val="24"/>
          <w:szCs w:val="24"/>
        </w:rPr>
        <w:t>Lei Complementar nº 123</w:t>
      </w:r>
      <w:r>
        <w:rPr>
          <w:rFonts w:ascii="Times New Roman" w:hAnsi="Times New Roman" w:cs="Times New Roman"/>
          <w:sz w:val="24"/>
          <w:szCs w:val="24"/>
        </w:rPr>
        <w:t>/</w:t>
      </w:r>
      <w:r w:rsidRPr="00960980">
        <w:rPr>
          <w:rFonts w:ascii="Times New Roman" w:hAnsi="Times New Roman" w:cs="Times New Roman"/>
          <w:sz w:val="24"/>
          <w:szCs w:val="24"/>
        </w:rPr>
        <w:t>2006</w:t>
      </w:r>
      <w:r w:rsidRPr="005058DC">
        <w:rPr>
          <w:rFonts w:ascii="Times New Roman" w:hAnsi="Times New Roman" w:cs="Times New Roman"/>
          <w:sz w:val="24"/>
          <w:szCs w:val="24"/>
        </w:rPr>
        <w:t>, mesmo que microempresa, empresa de pequeno porte ou sociedade cooperativa.</w:t>
      </w:r>
    </w:p>
    <w:p w14:paraId="71C855A5" w14:textId="1109A61B"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A falsidade da declaração de que trata o ite</w:t>
      </w:r>
      <w:r>
        <w:rPr>
          <w:rFonts w:ascii="Times New Roman" w:hAnsi="Times New Roman" w:cs="Times New Roman"/>
          <w:color w:val="auto"/>
          <w:sz w:val="24"/>
          <w:szCs w:val="24"/>
        </w:rPr>
        <w:t>m</w:t>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_Ref117000019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3.6</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sujeitará o licitante às sanções previstas na </w:t>
      </w:r>
      <w:r w:rsidRPr="00DA2222">
        <w:rPr>
          <w:rFonts w:ascii="Times New Roman" w:hAnsi="Times New Roman" w:cs="Times New Roman"/>
          <w:sz w:val="24"/>
          <w:szCs w:val="24"/>
        </w:rPr>
        <w:t>Lei nº 14.133</w:t>
      </w:r>
      <w:r>
        <w:rPr>
          <w:rFonts w:ascii="Times New Roman" w:hAnsi="Times New Roman" w:cs="Times New Roman"/>
          <w:sz w:val="24"/>
          <w:szCs w:val="24"/>
        </w:rPr>
        <w:t>/</w:t>
      </w:r>
      <w:r w:rsidRPr="00DA2222">
        <w:rPr>
          <w:rFonts w:ascii="Times New Roman" w:hAnsi="Times New Roman" w:cs="Times New Roman"/>
          <w:sz w:val="24"/>
          <w:szCs w:val="24"/>
        </w:rPr>
        <w:t>2021</w:t>
      </w:r>
      <w:r w:rsidRPr="005058DC">
        <w:rPr>
          <w:rFonts w:ascii="Times New Roman" w:hAnsi="Times New Roman" w:cs="Times New Roman"/>
          <w:color w:val="auto"/>
          <w:sz w:val="24"/>
          <w:szCs w:val="24"/>
        </w:rPr>
        <w:t xml:space="preserve"> e neste Edital.</w:t>
      </w:r>
    </w:p>
    <w:p w14:paraId="2D8A8B7C"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lastRenderedPageBreak/>
        <w:t xml:space="preserve">Os licitantes poderão retirar ou substituir a proposta ou, </w:t>
      </w:r>
      <w:r w:rsidRPr="005058DC">
        <w:rPr>
          <w:rFonts w:ascii="Times New Roman" w:hAnsi="Times New Roman" w:cs="Times New Roman"/>
          <w:sz w:val="24"/>
          <w:szCs w:val="24"/>
        </w:rPr>
        <w:t xml:space="preserve">na hipótese de a fase de habilitação anteceder as fases de apresentação de propostas e lances e de julgamento, </w:t>
      </w:r>
      <w:r w:rsidRPr="005058DC">
        <w:rPr>
          <w:rFonts w:ascii="Times New Roman" w:hAnsi="Times New Roman" w:cs="Times New Roman"/>
          <w:color w:val="auto"/>
          <w:sz w:val="24"/>
          <w:szCs w:val="24"/>
        </w:rPr>
        <w:t>os documentos de habilitação anteriormente inseridos no sistema, até a abertura da sessão pública.</w:t>
      </w:r>
    </w:p>
    <w:p w14:paraId="3715E74B"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Não haverá ordem de classificação na etapa de apresentação da proposta e dos documentos de habilitação pelo licitante, o que ocorrerá somente após os procedimentos de abertura da sessão pública e da fase de envio de lances.</w:t>
      </w:r>
    </w:p>
    <w:p w14:paraId="5E56FA84"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Serão disponibilizados para acesso público os documentos que compõem a proposta dos licitantes convocados para apresentação de propostas, após a fase de envio de lances.</w:t>
      </w:r>
    </w:p>
    <w:p w14:paraId="49D584BA"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18" w:name="_Ref116992247"/>
      <w:r w:rsidRPr="005058DC">
        <w:rPr>
          <w:rFonts w:ascii="Times New Roman" w:hAnsi="Times New Roman" w:cs="Times New Roman"/>
          <w:sz w:val="24"/>
          <w:szCs w:val="24"/>
        </w:rPr>
        <w:t>Desde que disponibilizada a funcionalidade no sistema, o licitante poderá parametrizar o seu valor final mínimo ou o seu percentual de desconto máximo quando do cadastramento da proposta e obedecerá às seguintes regras:</w:t>
      </w:r>
      <w:bookmarkEnd w:id="18"/>
    </w:p>
    <w:p w14:paraId="1F51A731"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aplicação do intervalo mínimo de diferença de valores ou de percentuais entre os lances, que incidirá tanto em relação aos lances intermediários quanto em relação ao lance que cobrir a melhor oferta; e</w:t>
      </w:r>
    </w:p>
    <w:p w14:paraId="1A87D18E"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Os lances serão de envio automático pelo sistema, respeitado o valor final mínimo estabelecido e o intervalo de que trata o subitem acima.</w:t>
      </w:r>
    </w:p>
    <w:p w14:paraId="677EE46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valor final mínimo ou o percentual de desconto final máximo parametrizado no sistema poderá ser alterado pelo fornecedor durante a fase de disputa, sendo vedado:</w:t>
      </w:r>
    </w:p>
    <w:p w14:paraId="0A0CA5D3"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Valor superior a lance já registrado pelo fornecedor no sistema, quando adotado o critério de julgamento por menor preço; e</w:t>
      </w:r>
    </w:p>
    <w:p w14:paraId="22424CCC"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 Percentual de desconto inferior a lance já registrado pelo fornecedor no sistema, quando adotado o critério de julgamento por maior desconto.</w:t>
      </w:r>
    </w:p>
    <w:p w14:paraId="6488E9FA" w14:textId="458EC7DE"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 xml:space="preserve">O valor final mínimo ou o percentual de desconto final máximo parametrizado na forma do item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_Ref116992247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3.11</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possuirá caráter sigiloso para os demais fornecedores e para o órgão ou entidade promotora da licitação, podendo ser disponibilizado estrita e permanentemente aos órgãos de controle externo e interno.</w:t>
      </w:r>
    </w:p>
    <w:p w14:paraId="7384FAAD" w14:textId="77777777" w:rsidR="008468BD" w:rsidRPr="005058DC" w:rsidRDefault="008468BD" w:rsidP="008468BD">
      <w:pPr>
        <w:pStyle w:val="Nivel2"/>
        <w:spacing w:before="0"/>
        <w:ind w:left="0" w:firstLine="0"/>
        <w:outlineLvl w:val="0"/>
        <w:rPr>
          <w:rFonts w:ascii="Times New Roman" w:eastAsia="Times New Roman" w:hAnsi="Times New Roman" w:cs="Times New Roman"/>
          <w:color w:val="auto"/>
          <w:sz w:val="24"/>
          <w:szCs w:val="24"/>
        </w:rPr>
      </w:pPr>
      <w:r w:rsidRPr="005058DC">
        <w:rPr>
          <w:rFonts w:ascii="Times New Roman" w:eastAsia="Times New Roman" w:hAnsi="Times New Roman" w:cs="Times New Roman"/>
          <w:color w:val="auto"/>
          <w:sz w:val="24"/>
          <w:szCs w:val="24"/>
        </w:rPr>
        <w:t xml:space="preserve">Caberá ao licitante interessado em participar da licitação </w:t>
      </w:r>
      <w:r w:rsidRPr="005058DC">
        <w:rPr>
          <w:rFonts w:ascii="Times New Roman" w:hAnsi="Times New Roman" w:cs="Times New Roman"/>
          <w:color w:val="auto"/>
          <w:sz w:val="24"/>
          <w:szCs w:val="24"/>
        </w:rPr>
        <w:t>acompanhar as operações no sistema eletrônico durante o processo licitatório e se responsabilizar pelo ônus decorrente da perda de negócios diante da inobservância de mensagens emitidas pela Administração ou de sua desconexão</w:t>
      </w:r>
      <w:r>
        <w:rPr>
          <w:rFonts w:ascii="Times New Roman" w:hAnsi="Times New Roman" w:cs="Times New Roman"/>
          <w:color w:val="auto"/>
          <w:sz w:val="24"/>
          <w:szCs w:val="24"/>
        </w:rPr>
        <w:t xml:space="preserve"> do sistema</w:t>
      </w:r>
      <w:r w:rsidRPr="005058DC">
        <w:rPr>
          <w:rFonts w:ascii="Times New Roman" w:hAnsi="Times New Roman" w:cs="Times New Roman"/>
          <w:color w:val="auto"/>
          <w:sz w:val="24"/>
          <w:szCs w:val="24"/>
        </w:rPr>
        <w:t>.</w:t>
      </w:r>
    </w:p>
    <w:p w14:paraId="4F91BD67" w14:textId="77777777" w:rsidR="008468BD" w:rsidRPr="00F65A7E" w:rsidRDefault="008468BD" w:rsidP="008468BD">
      <w:pPr>
        <w:pStyle w:val="Nivel2"/>
        <w:spacing w:before="0"/>
        <w:ind w:left="0" w:firstLine="0"/>
        <w:outlineLvl w:val="0"/>
        <w:rPr>
          <w:rFonts w:ascii="Times New Roman" w:hAnsi="Times New Roman" w:cs="Times New Roman"/>
          <w:sz w:val="16"/>
          <w:szCs w:val="16"/>
        </w:rPr>
      </w:pPr>
      <w:r w:rsidRPr="00F65A7E">
        <w:rPr>
          <w:rFonts w:ascii="Times New Roman" w:eastAsia="Times New Roman" w:hAnsi="Times New Roman" w:cs="Times New Roman"/>
          <w:color w:val="auto"/>
          <w:sz w:val="24"/>
          <w:szCs w:val="24"/>
        </w:rPr>
        <w:t xml:space="preserve">O licitante deverá </w:t>
      </w:r>
      <w:r w:rsidRPr="00F65A7E">
        <w:rPr>
          <w:rFonts w:ascii="Times New Roman" w:hAnsi="Times New Roman" w:cs="Times New Roman"/>
          <w:color w:val="auto"/>
          <w:sz w:val="24"/>
          <w:szCs w:val="24"/>
        </w:rPr>
        <w:t>comunicar imediatamente ao provedor do sistema qualquer acontecimento que possa comprometer o sigilo ou a segurança, para imediato bloqueio de acesso.</w:t>
      </w:r>
      <w:r w:rsidRPr="00F65A7E">
        <w:rPr>
          <w:rFonts w:ascii="Times New Roman" w:hAnsi="Times New Roman" w:cs="Times New Roman"/>
          <w:sz w:val="24"/>
          <w:szCs w:val="24"/>
        </w:rPr>
        <w:tab/>
      </w:r>
    </w:p>
    <w:p w14:paraId="251BEA51" w14:textId="77777777" w:rsidR="008468BD" w:rsidRDefault="008468BD" w:rsidP="008468BD">
      <w:pPr>
        <w:pStyle w:val="Nivel01"/>
        <w:tabs>
          <w:tab w:val="clear" w:pos="567"/>
          <w:tab w:val="left" w:pos="142"/>
        </w:tabs>
        <w:spacing w:before="0" w:after="120" w:line="276" w:lineRule="auto"/>
        <w:ind w:left="0" w:firstLine="0"/>
        <w:jc w:val="center"/>
        <w:rPr>
          <w:rFonts w:ascii="Times New Roman" w:hAnsi="Times New Roman" w:cs="Times New Roman"/>
          <w:sz w:val="24"/>
          <w:szCs w:val="24"/>
        </w:rPr>
      </w:pPr>
      <w:bookmarkStart w:id="19" w:name="_Toc122606106"/>
      <w:r w:rsidRPr="005058DC">
        <w:rPr>
          <w:rFonts w:ascii="Times New Roman" w:hAnsi="Times New Roman" w:cs="Times New Roman"/>
          <w:sz w:val="24"/>
          <w:szCs w:val="24"/>
        </w:rPr>
        <w:t>DO PREENCHIMENTO DA PROPOSTA</w:t>
      </w:r>
      <w:bookmarkEnd w:id="19"/>
    </w:p>
    <w:p w14:paraId="3AF8ED5C" w14:textId="77777777" w:rsidR="008468BD" w:rsidRPr="00C10B1A" w:rsidRDefault="008468BD" w:rsidP="008468BD">
      <w:pPr>
        <w:rPr>
          <w:lang w:eastAsia="pt-BR"/>
        </w:rPr>
      </w:pPr>
    </w:p>
    <w:p w14:paraId="7AB6A448" w14:textId="77777777" w:rsidR="008468BD" w:rsidRPr="0072796D" w:rsidRDefault="008468BD" w:rsidP="008468BD">
      <w:pPr>
        <w:pStyle w:val="Nivel2"/>
        <w:spacing w:before="0"/>
        <w:ind w:left="0" w:firstLine="0"/>
        <w:outlineLvl w:val="0"/>
        <w:rPr>
          <w:rFonts w:ascii="Times New Roman" w:eastAsia="Times New Roman" w:hAnsi="Times New Roman" w:cs="Times New Roman"/>
          <w:color w:val="000000" w:themeColor="text1"/>
          <w:sz w:val="24"/>
          <w:szCs w:val="24"/>
        </w:rPr>
      </w:pPr>
      <w:r w:rsidRPr="005058DC">
        <w:rPr>
          <w:rFonts w:ascii="Times New Roman" w:hAnsi="Times New Roman" w:cs="Times New Roman"/>
          <w:sz w:val="24"/>
          <w:szCs w:val="24"/>
        </w:rPr>
        <w:lastRenderedPageBreak/>
        <w:t xml:space="preserve">O licitante deverá enviar sua proposta mediante o preenchimento, no sistema eletrônico, dos seguintes </w:t>
      </w:r>
      <w:r w:rsidRPr="0072796D">
        <w:rPr>
          <w:rFonts w:ascii="Times New Roman" w:hAnsi="Times New Roman" w:cs="Times New Roman"/>
          <w:color w:val="000000" w:themeColor="text1"/>
          <w:sz w:val="24"/>
          <w:szCs w:val="24"/>
        </w:rPr>
        <w:t>campos:</w:t>
      </w:r>
    </w:p>
    <w:p w14:paraId="4BC95165" w14:textId="77777777" w:rsidR="008468BD" w:rsidRPr="0072796D" w:rsidRDefault="008468BD" w:rsidP="008468BD">
      <w:pPr>
        <w:pStyle w:val="Nivel3"/>
        <w:spacing w:before="0"/>
        <w:ind w:left="0"/>
        <w:outlineLvl w:val="0"/>
        <w:rPr>
          <w:rFonts w:ascii="Times New Roman" w:hAnsi="Times New Roman" w:cs="Times New Roman"/>
          <w:color w:val="000000" w:themeColor="text1"/>
          <w:sz w:val="24"/>
          <w:szCs w:val="24"/>
        </w:rPr>
      </w:pPr>
      <w:r w:rsidRPr="0072796D">
        <w:rPr>
          <w:rFonts w:ascii="Times New Roman" w:hAnsi="Times New Roman" w:cs="Times New Roman"/>
          <w:color w:val="000000" w:themeColor="text1"/>
          <w:sz w:val="24"/>
          <w:szCs w:val="24"/>
        </w:rPr>
        <w:t>Valor unitário e total do item;</w:t>
      </w:r>
    </w:p>
    <w:p w14:paraId="0544779F"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Marca;</w:t>
      </w:r>
    </w:p>
    <w:p w14:paraId="2EADBFC4" w14:textId="77777777" w:rsidR="008468BD" w:rsidRPr="0072796D" w:rsidRDefault="008468BD" w:rsidP="008468BD">
      <w:pPr>
        <w:pStyle w:val="Nivel3"/>
        <w:spacing w:before="0"/>
        <w:ind w:left="0"/>
        <w:outlineLvl w:val="0"/>
        <w:rPr>
          <w:rFonts w:ascii="Times New Roman" w:hAnsi="Times New Roman" w:cs="Times New Roman"/>
          <w:color w:val="000000" w:themeColor="text1"/>
          <w:sz w:val="24"/>
          <w:szCs w:val="24"/>
        </w:rPr>
      </w:pPr>
      <w:r w:rsidRPr="0072796D">
        <w:rPr>
          <w:rFonts w:ascii="Times New Roman" w:hAnsi="Times New Roman" w:cs="Times New Roman"/>
          <w:color w:val="000000" w:themeColor="text1"/>
          <w:sz w:val="24"/>
          <w:szCs w:val="24"/>
        </w:rPr>
        <w:t>Fabricante</w:t>
      </w:r>
      <w:r>
        <w:rPr>
          <w:rFonts w:ascii="Times New Roman" w:hAnsi="Times New Roman" w:cs="Times New Roman"/>
          <w:color w:val="000000" w:themeColor="text1"/>
          <w:sz w:val="24"/>
          <w:szCs w:val="24"/>
        </w:rPr>
        <w:t xml:space="preserve"> (opcional)</w:t>
      </w:r>
      <w:r w:rsidRPr="0072796D">
        <w:rPr>
          <w:rFonts w:ascii="Times New Roman" w:hAnsi="Times New Roman" w:cs="Times New Roman"/>
          <w:color w:val="000000" w:themeColor="text1"/>
          <w:sz w:val="24"/>
          <w:szCs w:val="24"/>
        </w:rPr>
        <w:t xml:space="preserve">; </w:t>
      </w:r>
    </w:p>
    <w:p w14:paraId="5AA29419" w14:textId="77777777" w:rsidR="008468BD" w:rsidRPr="005058DC" w:rsidRDefault="008468BD" w:rsidP="008468BD">
      <w:pPr>
        <w:pStyle w:val="Nivel3"/>
        <w:spacing w:before="0"/>
        <w:ind w:left="0"/>
        <w:outlineLvl w:val="0"/>
        <w:rPr>
          <w:rFonts w:ascii="Times New Roman" w:hAnsi="Times New Roman" w:cs="Times New Roman"/>
          <w:color w:val="auto"/>
          <w:sz w:val="24"/>
          <w:szCs w:val="24"/>
        </w:rPr>
      </w:pPr>
      <w:r w:rsidRPr="005058DC">
        <w:rPr>
          <w:rFonts w:ascii="Times New Roman" w:hAnsi="Times New Roman" w:cs="Times New Roman"/>
          <w:sz w:val="24"/>
          <w:szCs w:val="24"/>
        </w:rPr>
        <w:t xml:space="preserve">Descrição do objeto, contendo as informações </w:t>
      </w:r>
      <w:r>
        <w:rPr>
          <w:rFonts w:ascii="Times New Roman" w:hAnsi="Times New Roman" w:cs="Times New Roman"/>
          <w:sz w:val="24"/>
          <w:szCs w:val="24"/>
        </w:rPr>
        <w:t>que atendam as</w:t>
      </w:r>
      <w:r w:rsidRPr="005058DC">
        <w:rPr>
          <w:rFonts w:ascii="Times New Roman" w:hAnsi="Times New Roman" w:cs="Times New Roman"/>
          <w:sz w:val="24"/>
          <w:szCs w:val="24"/>
        </w:rPr>
        <w:t xml:space="preserve"> especificaç</w:t>
      </w:r>
      <w:r>
        <w:rPr>
          <w:rFonts w:ascii="Times New Roman" w:hAnsi="Times New Roman" w:cs="Times New Roman"/>
          <w:sz w:val="24"/>
          <w:szCs w:val="24"/>
        </w:rPr>
        <w:t>ões</w:t>
      </w:r>
      <w:r w:rsidRPr="005058DC">
        <w:rPr>
          <w:rFonts w:ascii="Times New Roman" w:hAnsi="Times New Roman" w:cs="Times New Roman"/>
          <w:sz w:val="24"/>
          <w:szCs w:val="24"/>
        </w:rPr>
        <w:t xml:space="preserve"> do </w:t>
      </w:r>
      <w:r>
        <w:rPr>
          <w:rFonts w:ascii="Times New Roman" w:hAnsi="Times New Roman" w:cs="Times New Roman"/>
          <w:sz w:val="24"/>
          <w:szCs w:val="24"/>
        </w:rPr>
        <w:t xml:space="preserve">Edital e/ou do </w:t>
      </w:r>
      <w:r w:rsidRPr="005058DC">
        <w:rPr>
          <w:rFonts w:ascii="Times New Roman" w:hAnsi="Times New Roman" w:cs="Times New Roman"/>
          <w:sz w:val="24"/>
          <w:szCs w:val="24"/>
        </w:rPr>
        <w:t>Termo de Referência</w:t>
      </w:r>
      <w:r>
        <w:rPr>
          <w:rFonts w:ascii="Times New Roman" w:hAnsi="Times New Roman" w:cs="Times New Roman"/>
          <w:sz w:val="24"/>
          <w:szCs w:val="24"/>
        </w:rPr>
        <w:t>.</w:t>
      </w:r>
      <w:r w:rsidRPr="005058DC">
        <w:rPr>
          <w:rFonts w:ascii="Times New Roman" w:hAnsi="Times New Roman" w:cs="Times New Roman"/>
          <w:i/>
          <w:color w:val="auto"/>
          <w:sz w:val="24"/>
          <w:szCs w:val="24"/>
        </w:rPr>
        <w:t xml:space="preserve"> </w:t>
      </w:r>
    </w:p>
    <w:p w14:paraId="2A187161"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Todas as especificações do objeto contidas na proposta vinculam o licitante</w:t>
      </w:r>
      <w:r>
        <w:rPr>
          <w:rFonts w:ascii="Times New Roman" w:hAnsi="Times New Roman" w:cs="Times New Roman"/>
          <w:color w:val="auto"/>
          <w:sz w:val="24"/>
          <w:szCs w:val="24"/>
        </w:rPr>
        <w:t>, para todos os fins e efeitos de direito</w:t>
      </w:r>
      <w:r w:rsidRPr="005058DC">
        <w:rPr>
          <w:rFonts w:ascii="Times New Roman" w:hAnsi="Times New Roman" w:cs="Times New Roman"/>
          <w:color w:val="auto"/>
          <w:sz w:val="24"/>
          <w:szCs w:val="24"/>
        </w:rPr>
        <w:t>.</w:t>
      </w:r>
    </w:p>
    <w:p w14:paraId="06C2581B"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 xml:space="preserve">Nos valores propostos </w:t>
      </w:r>
      <w:r>
        <w:rPr>
          <w:rFonts w:ascii="Times New Roman" w:hAnsi="Times New Roman" w:cs="Times New Roman"/>
          <w:color w:val="auto"/>
          <w:sz w:val="24"/>
          <w:szCs w:val="24"/>
        </w:rPr>
        <w:t xml:space="preserve">deverão </w:t>
      </w:r>
      <w:r w:rsidRPr="005058DC">
        <w:rPr>
          <w:rFonts w:ascii="Times New Roman" w:hAnsi="Times New Roman" w:cs="Times New Roman"/>
          <w:color w:val="auto"/>
          <w:sz w:val="24"/>
          <w:szCs w:val="24"/>
        </w:rPr>
        <w:t>estar</w:t>
      </w:r>
      <w:r>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t>inclusos todos os custos operacionais, encargos previdenciários, trabalhistas, tributários, comerciais e quaisquer outros que incidam direta ou indiretamente na execução do objeto.</w:t>
      </w:r>
    </w:p>
    <w:p w14:paraId="68BAAA52"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Os preços ofertados, tanto na proposta inicial quanto na etapa de lances, serão de exclusiva responsabilidade do licitante, não lhe assistindo o direito de pleitear qualquer alteração, sob alegação de erro, omissão ou qualquer outro pretexto.</w:t>
      </w:r>
    </w:p>
    <w:p w14:paraId="5C24F390"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Se o regime tributário da empresa implicar o recolhimento de tributos em percentuais variáveis, a cotação adequada será a que correspond</w:t>
      </w:r>
      <w:r>
        <w:rPr>
          <w:rFonts w:ascii="Times New Roman" w:hAnsi="Times New Roman" w:cs="Times New Roman"/>
          <w:color w:val="auto"/>
          <w:sz w:val="24"/>
          <w:szCs w:val="24"/>
        </w:rPr>
        <w:t>a</w:t>
      </w:r>
      <w:r w:rsidRPr="005058DC">
        <w:rPr>
          <w:rFonts w:ascii="Times New Roman" w:hAnsi="Times New Roman" w:cs="Times New Roman"/>
          <w:color w:val="auto"/>
          <w:sz w:val="24"/>
          <w:szCs w:val="24"/>
        </w:rPr>
        <w:t xml:space="preserve"> à média dos efetivos recolhimentos da empresa nos últimos doze meses. </w:t>
      </w:r>
    </w:p>
    <w:p w14:paraId="10A0CB1C"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Independentemente do percentual de tributo</w:t>
      </w:r>
      <w:r>
        <w:rPr>
          <w:rFonts w:ascii="Times New Roman" w:hAnsi="Times New Roman" w:cs="Times New Roman"/>
          <w:color w:val="auto"/>
          <w:sz w:val="24"/>
          <w:szCs w:val="24"/>
        </w:rPr>
        <w:t xml:space="preserve"> considerado pelo licitante</w:t>
      </w:r>
      <w:r w:rsidRPr="005058DC">
        <w:rPr>
          <w:rFonts w:ascii="Times New Roman" w:hAnsi="Times New Roman" w:cs="Times New Roman"/>
          <w:color w:val="auto"/>
          <w:sz w:val="24"/>
          <w:szCs w:val="24"/>
        </w:rPr>
        <w:t>, no pagamento serão retidos na fonte os percentuais estabelecidos na legislação vigente.</w:t>
      </w:r>
    </w:p>
    <w:p w14:paraId="039CA4F4" w14:textId="77777777" w:rsidR="008468BD" w:rsidRPr="00C0723D"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5058DC">
        <w:rPr>
          <w:rFonts w:ascii="Times New Roman" w:hAnsi="Times New Roman" w:cs="Times New Roman"/>
          <w:color w:val="auto"/>
          <w:sz w:val="24"/>
          <w:szCs w:val="24"/>
        </w:rPr>
        <w:t>A apresentação das propostas implica</w:t>
      </w:r>
      <w:r>
        <w:rPr>
          <w:rFonts w:ascii="Times New Roman" w:hAnsi="Times New Roman" w:cs="Times New Roman"/>
          <w:color w:val="auto"/>
          <w:sz w:val="24"/>
          <w:szCs w:val="24"/>
        </w:rPr>
        <w:t xml:space="preserve"> a</w:t>
      </w:r>
      <w:r w:rsidRPr="005058DC">
        <w:rPr>
          <w:rFonts w:ascii="Times New Roman" w:hAnsi="Times New Roman" w:cs="Times New Roman"/>
          <w:color w:val="auto"/>
          <w:sz w:val="24"/>
          <w:szCs w:val="24"/>
        </w:rPr>
        <w:t xml:space="preserve"> obrigatoriedade do cumprimento das disposições nelas contidas, em conformidade com o que dispõe o</w:t>
      </w:r>
      <w:r>
        <w:rPr>
          <w:rFonts w:ascii="Times New Roman" w:hAnsi="Times New Roman" w:cs="Times New Roman"/>
          <w:color w:val="auto"/>
          <w:sz w:val="24"/>
          <w:szCs w:val="24"/>
        </w:rPr>
        <w:t xml:space="preserve"> Edital e/ou o</w:t>
      </w:r>
      <w:r w:rsidRPr="005058DC">
        <w:rPr>
          <w:rFonts w:ascii="Times New Roman" w:hAnsi="Times New Roman" w:cs="Times New Roman"/>
          <w:color w:val="auto"/>
          <w:sz w:val="24"/>
          <w:szCs w:val="24"/>
        </w:rPr>
        <w:t xml:space="preserve">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w:t>
      </w:r>
      <w:r>
        <w:rPr>
          <w:rFonts w:ascii="Times New Roman" w:hAnsi="Times New Roman" w:cs="Times New Roman"/>
          <w:color w:val="auto"/>
          <w:sz w:val="24"/>
          <w:szCs w:val="24"/>
        </w:rPr>
        <w:t xml:space="preserve">correção ou </w:t>
      </w:r>
      <w:r w:rsidRPr="005058DC">
        <w:rPr>
          <w:rFonts w:ascii="Times New Roman" w:hAnsi="Times New Roman" w:cs="Times New Roman"/>
          <w:color w:val="auto"/>
          <w:sz w:val="24"/>
          <w:szCs w:val="24"/>
        </w:rPr>
        <w:t>substituição.</w:t>
      </w:r>
    </w:p>
    <w:p w14:paraId="2B70C576" w14:textId="77777777" w:rsidR="008468BD" w:rsidRPr="00C0723D" w:rsidRDefault="008468BD" w:rsidP="008468BD">
      <w:pPr>
        <w:pStyle w:val="Nivel2"/>
        <w:spacing w:before="0"/>
        <w:ind w:left="0" w:firstLine="0"/>
        <w:outlineLvl w:val="0"/>
        <w:rPr>
          <w:rFonts w:ascii="Times New Roman" w:hAnsi="Times New Roman" w:cs="Times New Roman"/>
          <w:color w:val="000000" w:themeColor="text1"/>
          <w:sz w:val="24"/>
          <w:szCs w:val="24"/>
        </w:rPr>
      </w:pPr>
      <w:r w:rsidRPr="00C0723D">
        <w:rPr>
          <w:rFonts w:ascii="Times New Roman" w:hAnsi="Times New Roman" w:cs="Times New Roman"/>
          <w:color w:val="000000" w:themeColor="text1"/>
          <w:sz w:val="24"/>
          <w:szCs w:val="24"/>
        </w:rPr>
        <w:t xml:space="preserve">O prazo de validade da proposta não será inferior a </w:t>
      </w:r>
      <w:r w:rsidRPr="00C0723D">
        <w:rPr>
          <w:rFonts w:ascii="Times New Roman" w:hAnsi="Times New Roman" w:cs="Times New Roman"/>
          <w:bCs/>
          <w:color w:val="000000" w:themeColor="text1"/>
          <w:sz w:val="24"/>
          <w:szCs w:val="24"/>
        </w:rPr>
        <w:t>60 (sessenta)</w:t>
      </w:r>
      <w:r w:rsidRPr="00C0723D">
        <w:rPr>
          <w:rFonts w:ascii="Times New Roman" w:hAnsi="Times New Roman" w:cs="Times New Roman"/>
          <w:color w:val="000000" w:themeColor="text1"/>
          <w:sz w:val="24"/>
          <w:szCs w:val="24"/>
        </w:rPr>
        <w:t xml:space="preserve"> dias</w:t>
      </w:r>
      <w:r w:rsidRPr="00C0723D">
        <w:rPr>
          <w:rFonts w:ascii="Times New Roman" w:hAnsi="Times New Roman" w:cs="Times New Roman"/>
          <w:b/>
          <w:color w:val="000000" w:themeColor="text1"/>
          <w:sz w:val="24"/>
          <w:szCs w:val="24"/>
        </w:rPr>
        <w:t>,</w:t>
      </w:r>
      <w:r w:rsidRPr="00C0723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contados </w:t>
      </w:r>
      <w:r w:rsidRPr="00C0723D">
        <w:rPr>
          <w:rFonts w:ascii="Times New Roman" w:hAnsi="Times New Roman" w:cs="Times New Roman"/>
          <w:color w:val="000000" w:themeColor="text1"/>
          <w:sz w:val="24"/>
          <w:szCs w:val="24"/>
        </w:rPr>
        <w:t>da data de sua apresentação.</w:t>
      </w:r>
    </w:p>
    <w:p w14:paraId="205408C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Os licitantes devem respeitar os preços máximos estabelecidos nas normas de regência de contratações públicas federais, quando participarem</w:t>
      </w:r>
      <w:r>
        <w:rPr>
          <w:rFonts w:ascii="Times New Roman" w:hAnsi="Times New Roman" w:cs="Times New Roman"/>
          <w:sz w:val="24"/>
          <w:szCs w:val="24"/>
        </w:rPr>
        <w:t xml:space="preserve"> de licitações públicas.</w:t>
      </w:r>
    </w:p>
    <w:p w14:paraId="52E163A7"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Caso o critério de julgamento seja o de maior desconto, o preço já decorrente da aplicação do desconto ofertado deverá respeitar os preços máximos previstos no item 4.9.</w:t>
      </w:r>
    </w:p>
    <w:p w14:paraId="2BB8E1B3" w14:textId="77777777" w:rsidR="008468BD" w:rsidRPr="00CC09D4" w:rsidRDefault="008468BD" w:rsidP="008468BD">
      <w:pPr>
        <w:pStyle w:val="Nivel2"/>
        <w:numPr>
          <w:ilvl w:val="0"/>
          <w:numId w:val="0"/>
        </w:numPr>
        <w:spacing w:before="0"/>
        <w:outlineLvl w:val="0"/>
        <w:rPr>
          <w:rFonts w:ascii="Times New Roman" w:eastAsia="Times New Roman" w:hAnsi="Times New Roman" w:cs="Times New Roman"/>
          <w:b/>
          <w:color w:val="FF0000"/>
          <w:sz w:val="16"/>
          <w:szCs w:val="16"/>
        </w:rPr>
      </w:pPr>
    </w:p>
    <w:p w14:paraId="6EB7564F" w14:textId="77777777" w:rsidR="008468BD" w:rsidRDefault="008468BD" w:rsidP="008468BD">
      <w:pPr>
        <w:pStyle w:val="Nivel01"/>
        <w:spacing w:before="0" w:after="120" w:line="276" w:lineRule="auto"/>
        <w:ind w:left="0" w:firstLine="0"/>
        <w:rPr>
          <w:rFonts w:ascii="Times New Roman" w:hAnsi="Times New Roman" w:cs="Times New Roman"/>
          <w:sz w:val="24"/>
          <w:szCs w:val="24"/>
        </w:rPr>
      </w:pPr>
      <w:bookmarkStart w:id="20" w:name="_Toc122606107"/>
      <w:bookmarkStart w:id="21" w:name="_Hlk114646655"/>
      <w:r w:rsidRPr="005058DC">
        <w:rPr>
          <w:rFonts w:ascii="Times New Roman" w:hAnsi="Times New Roman" w:cs="Times New Roman"/>
          <w:sz w:val="24"/>
          <w:szCs w:val="24"/>
        </w:rPr>
        <w:lastRenderedPageBreak/>
        <w:t>DA ABERTURA DA SESSÃO, CLASSIFICAÇÃO DAS PROPOSTAS E FORMULAÇÃO DE LANCES</w:t>
      </w:r>
      <w:bookmarkEnd w:id="20"/>
    </w:p>
    <w:p w14:paraId="0A76FD14" w14:textId="77777777" w:rsidR="008468BD" w:rsidRPr="00FB6FE5" w:rsidRDefault="008468BD" w:rsidP="008468BD">
      <w:pPr>
        <w:rPr>
          <w:lang w:eastAsia="pt-BR"/>
        </w:rPr>
      </w:pPr>
    </w:p>
    <w:p w14:paraId="11D79CCB"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 abertura da presente licitação dar-se-á automaticamente em sessão pública, por meio de sistema eletrônico, na data, horário e local indicados neste Edital.</w:t>
      </w:r>
    </w:p>
    <w:p w14:paraId="17A6D7E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Os licitantes poderão retirar ou substituir a proposta ou os documentos de habilitação, quando for o caso, anteriormente inseridos no sistema, até a abertura da sessão pública.</w:t>
      </w:r>
    </w:p>
    <w:p w14:paraId="76B4E585"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Será desclassificada a proposta que identifique o licitante.</w:t>
      </w:r>
    </w:p>
    <w:p w14:paraId="14D61927"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desclassificação será sempre fundamentada e registrada no sistema, com acompanhamento em tempo real por todos os participantes.</w:t>
      </w:r>
    </w:p>
    <w:p w14:paraId="748FAE21"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não desclassificação da proposta não impede o seu julgamento definitivo em sentido contrário, levado a efeito na fase de aceitação.</w:t>
      </w:r>
    </w:p>
    <w:p w14:paraId="4718145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sistema ordenará automaticamente as propostas classificadas, sendo que somente estas participarão da fase de lances.</w:t>
      </w:r>
    </w:p>
    <w:p w14:paraId="01D0F3E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sistema disponibilizará campo próprio para troca de mensagens entre o Pregoeiro e os licitantes.</w:t>
      </w:r>
    </w:p>
    <w:p w14:paraId="48296B10"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Iniciada a etapa competitiva, os licitantes deverão encaminhar lances exclusivamente por meio de sistema eletrônico, sendo imediatamente informados do seu recebimento e do valor consignado no registro. </w:t>
      </w:r>
    </w:p>
    <w:p w14:paraId="77FD1A9B"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lance deverá ser ofertado pelo valor</w:t>
      </w:r>
      <w:r>
        <w:rPr>
          <w:rFonts w:ascii="Times New Roman" w:hAnsi="Times New Roman" w:cs="Times New Roman"/>
          <w:sz w:val="24"/>
          <w:szCs w:val="24"/>
        </w:rPr>
        <w:t xml:space="preserve"> unitário do item</w:t>
      </w:r>
      <w:r w:rsidRPr="005058DC">
        <w:rPr>
          <w:rFonts w:ascii="Times New Roman" w:hAnsi="Times New Roman" w:cs="Times New Roman"/>
          <w:sz w:val="24"/>
          <w:szCs w:val="24"/>
        </w:rPr>
        <w:t>.</w:t>
      </w:r>
    </w:p>
    <w:p w14:paraId="43F29C54"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Os licitantes poderão oferecer lances sucessivos, observando o horário fixado para abertura da sessão e as regras estabelecidas no Edital.</w:t>
      </w:r>
    </w:p>
    <w:p w14:paraId="4D640B45"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 licitante somente </w:t>
      </w:r>
      <w:r w:rsidRPr="009975C3">
        <w:rPr>
          <w:rFonts w:ascii="Times New Roman" w:hAnsi="Times New Roman" w:cs="Times New Roman"/>
          <w:color w:val="auto"/>
          <w:sz w:val="24"/>
          <w:szCs w:val="24"/>
        </w:rPr>
        <w:t>poderá oferecer, conforme o caso, lance de valor inferior ou percentual de desconto superior ao</w:t>
      </w:r>
      <w:r w:rsidRPr="005058DC">
        <w:rPr>
          <w:rFonts w:ascii="Times New Roman" w:hAnsi="Times New Roman" w:cs="Times New Roman"/>
          <w:sz w:val="24"/>
          <w:szCs w:val="24"/>
        </w:rPr>
        <w:t xml:space="preserve"> último por ele ofertado e registrado pelo sistema. </w:t>
      </w:r>
    </w:p>
    <w:p w14:paraId="12113E38" w14:textId="63989937" w:rsidR="008468BD" w:rsidRPr="0050543E"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sz w:val="24"/>
          <w:szCs w:val="24"/>
        </w:rPr>
        <w:t xml:space="preserve">O intervalo mínimo de diferença de valores ou percentuais entre os lances, que incidirá tanto em relação </w:t>
      </w:r>
      <w:r w:rsidRPr="009975C3">
        <w:rPr>
          <w:rFonts w:ascii="Times New Roman" w:hAnsi="Times New Roman" w:cs="Times New Roman"/>
          <w:color w:val="auto"/>
          <w:sz w:val="24"/>
          <w:szCs w:val="24"/>
        </w:rPr>
        <w:t>aos lances intermediários quanto em relação à proposta que cobrir a melhor oferta</w:t>
      </w:r>
      <w:r>
        <w:rPr>
          <w:rFonts w:ascii="Times New Roman" w:hAnsi="Times New Roman" w:cs="Times New Roman"/>
          <w:color w:val="auto"/>
          <w:sz w:val="24"/>
          <w:szCs w:val="24"/>
        </w:rPr>
        <w:t>,</w:t>
      </w:r>
      <w:r w:rsidRPr="009975C3">
        <w:rPr>
          <w:rFonts w:ascii="Times New Roman" w:hAnsi="Times New Roman" w:cs="Times New Roman"/>
          <w:color w:val="auto"/>
          <w:sz w:val="24"/>
          <w:szCs w:val="24"/>
        </w:rPr>
        <w:t xml:space="preserve"> deverá ser</w:t>
      </w:r>
      <w:r w:rsidRPr="009975C3">
        <w:rPr>
          <w:rFonts w:ascii="Times New Roman" w:hAnsi="Times New Roman" w:cs="Times New Roman"/>
          <w:iCs/>
          <w:color w:val="auto"/>
          <w:sz w:val="24"/>
          <w:szCs w:val="24"/>
        </w:rPr>
        <w:t xml:space="preserve"> </w:t>
      </w:r>
      <w:r w:rsidR="00B77E2C">
        <w:rPr>
          <w:rFonts w:ascii="Times New Roman" w:hAnsi="Times New Roman" w:cs="Times New Roman"/>
          <w:iCs/>
          <w:color w:val="auto"/>
          <w:sz w:val="24"/>
          <w:szCs w:val="24"/>
        </w:rPr>
        <w:t>de 1% (um por cento)</w:t>
      </w:r>
    </w:p>
    <w:p w14:paraId="3A8CB041"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9975C3">
        <w:rPr>
          <w:rFonts w:ascii="Times New Roman" w:hAnsi="Times New Roman" w:cs="Times New Roman"/>
          <w:color w:val="auto"/>
          <w:sz w:val="24"/>
          <w:szCs w:val="24"/>
        </w:rPr>
        <w:t>O licitante poderá, uma única vez</w:t>
      </w:r>
      <w:r w:rsidRPr="005058DC">
        <w:rPr>
          <w:rFonts w:ascii="Times New Roman" w:hAnsi="Times New Roman" w:cs="Times New Roman"/>
          <w:sz w:val="24"/>
          <w:szCs w:val="24"/>
        </w:rPr>
        <w:t>, excluir seu último lance ofertado, no intervalo de quinze segundos após o registro no sistema, na hipótese de lance inconsistente ou inexequível.</w:t>
      </w:r>
    </w:p>
    <w:p w14:paraId="4252732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procedimento seguirá de acordo com o modo de disputa adotado.</w:t>
      </w:r>
    </w:p>
    <w:p w14:paraId="701841DB"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22" w:name="_Hlk113697759"/>
      <w:r w:rsidRPr="005058DC">
        <w:rPr>
          <w:rFonts w:ascii="Times New Roman" w:hAnsi="Times New Roman" w:cs="Times New Roman"/>
          <w:sz w:val="24"/>
          <w:szCs w:val="24"/>
        </w:rPr>
        <w:t>Caso seja adotado para o envio de lances no pregão eletrônico o modo de disputa “aberto”, os licitantes apresentarão lances públicos e sucessivos, com prorrogações.</w:t>
      </w:r>
    </w:p>
    <w:p w14:paraId="6DA37294" w14:textId="77777777" w:rsidR="008468BD" w:rsidRPr="005058DC" w:rsidRDefault="008468BD" w:rsidP="008468BD">
      <w:pPr>
        <w:pStyle w:val="Nivel3"/>
        <w:spacing w:before="0"/>
        <w:ind w:left="0"/>
        <w:outlineLvl w:val="0"/>
        <w:rPr>
          <w:rFonts w:ascii="Times New Roman" w:hAnsi="Times New Roman" w:cs="Times New Roman"/>
          <w:iCs/>
          <w:sz w:val="24"/>
          <w:szCs w:val="24"/>
        </w:rPr>
      </w:pPr>
      <w:bookmarkStart w:id="23" w:name="_Hlk113697816"/>
      <w:bookmarkEnd w:id="22"/>
      <w:r w:rsidRPr="005058DC">
        <w:rPr>
          <w:rFonts w:ascii="Times New Roman" w:hAnsi="Times New Roman" w:cs="Times New Roman"/>
          <w:sz w:val="24"/>
          <w:szCs w:val="24"/>
        </w:rPr>
        <w:lastRenderedPageBreak/>
        <w:t>A etapa de lances da sessão pública terá duração de dez minutos e, após isso, será prorrogada automaticamente pelo sistema quando houver lance ofertado nos últimos dois minutos do período de duração da sessão pública.</w:t>
      </w:r>
    </w:p>
    <w:p w14:paraId="326F9A11" w14:textId="77777777" w:rsidR="008468BD" w:rsidRPr="005058DC" w:rsidRDefault="008468BD" w:rsidP="008468BD">
      <w:pPr>
        <w:pStyle w:val="Nivel3"/>
        <w:spacing w:before="0"/>
        <w:ind w:left="0"/>
        <w:outlineLvl w:val="0"/>
        <w:rPr>
          <w:rFonts w:ascii="Times New Roman" w:hAnsi="Times New Roman" w:cs="Times New Roman"/>
          <w:iCs/>
          <w:sz w:val="24"/>
          <w:szCs w:val="24"/>
        </w:rPr>
      </w:pPr>
      <w:r w:rsidRPr="005058DC">
        <w:rPr>
          <w:rFonts w:ascii="Times New Roman" w:hAnsi="Times New Roman" w:cs="Times New Roman"/>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7E765337" w14:textId="77777777" w:rsidR="008468BD" w:rsidRPr="005058DC" w:rsidRDefault="008468BD" w:rsidP="008468BD">
      <w:pPr>
        <w:pStyle w:val="Nivel3"/>
        <w:spacing w:before="0"/>
        <w:ind w:left="0"/>
        <w:outlineLvl w:val="0"/>
        <w:rPr>
          <w:rFonts w:ascii="Times New Roman" w:hAnsi="Times New Roman" w:cs="Times New Roman"/>
          <w:iCs/>
          <w:sz w:val="24"/>
          <w:szCs w:val="24"/>
        </w:rPr>
      </w:pPr>
      <w:r w:rsidRPr="005058DC">
        <w:rPr>
          <w:rFonts w:ascii="Times New Roman" w:hAnsi="Times New Roman" w:cs="Times New Roman"/>
          <w:sz w:val="24"/>
          <w:szCs w:val="24"/>
        </w:rPr>
        <w:t>Não havendo novos lances na forma estabelecida nos itens anteriores, a sessão pública encerrar-se-á automaticamente, e o sistema ordenará e divulgará os lances conforme a ordem final de classificação.</w:t>
      </w:r>
    </w:p>
    <w:p w14:paraId="1C636B68"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D1C232A"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Após o reinício previsto no item supra, os licitantes serão convocados para apresentar lances intermediários.</w:t>
      </w:r>
      <w:bookmarkStart w:id="24" w:name="_Hlk113631522"/>
      <w:bookmarkEnd w:id="23"/>
    </w:p>
    <w:bookmarkEnd w:id="24"/>
    <w:p w14:paraId="2B7DC672"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Caso seja adotado para o envio de lances no pregão eletrônico o modo de disputa “aberto e fechado”, os licitantes apresentarão lances públicos e sucessivos, com lance final e fechado.</w:t>
      </w:r>
    </w:p>
    <w:p w14:paraId="1332C222"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A etapa de lances da sessão pública terá duração inicial de quinze minutos. Após esse prazo, o sistema encaminhará aviso de fechamento iminente dos lances, após o que transcorrerá o </w:t>
      </w:r>
      <w:proofErr w:type="gramStart"/>
      <w:r w:rsidRPr="005058DC">
        <w:rPr>
          <w:rFonts w:ascii="Times New Roman" w:hAnsi="Times New Roman" w:cs="Times New Roman"/>
          <w:sz w:val="24"/>
          <w:szCs w:val="24"/>
        </w:rPr>
        <w:t>período de tempo</w:t>
      </w:r>
      <w:proofErr w:type="gramEnd"/>
      <w:r w:rsidRPr="005058DC">
        <w:rPr>
          <w:rFonts w:ascii="Times New Roman" w:hAnsi="Times New Roman" w:cs="Times New Roman"/>
          <w:sz w:val="24"/>
          <w:szCs w:val="24"/>
        </w:rPr>
        <w:t xml:space="preserve"> de até dez minutos, aleatoriamente determinado, findo o qual será automaticamente encerrada a recepção de lances.</w:t>
      </w:r>
    </w:p>
    <w:p w14:paraId="1D4E471B"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Encerrado o prazo previsto no subitem anterior, o sistema abrirá oportunidade para que o autor da oferta de valor mais baixo e os das ofertas com preços até 10% (dez por cento) </w:t>
      </w:r>
      <w:proofErr w:type="spellStart"/>
      <w:r w:rsidRPr="005058DC">
        <w:rPr>
          <w:rFonts w:ascii="Times New Roman" w:hAnsi="Times New Roman" w:cs="Times New Roman"/>
          <w:sz w:val="24"/>
          <w:szCs w:val="24"/>
        </w:rPr>
        <w:t>superiores</w:t>
      </w:r>
      <w:proofErr w:type="spellEnd"/>
      <w:r w:rsidRPr="005058DC">
        <w:rPr>
          <w:rFonts w:ascii="Times New Roman" w:hAnsi="Times New Roman" w:cs="Times New Roman"/>
          <w:sz w:val="24"/>
          <w:szCs w:val="24"/>
        </w:rPr>
        <w:t xml:space="preserve"> àquela possam ofertar um lance final e fechado em até cinco minutos, o qual será sigiloso até o encerramento deste prazo.</w:t>
      </w:r>
    </w:p>
    <w:p w14:paraId="5F0A857D"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No procedimento de que trata o subitem supra, o licitante poderá optar por manter o seu último lance da etapa aberta, ou por ofertar melhor lance.</w:t>
      </w:r>
    </w:p>
    <w:p w14:paraId="31AFEC78"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450F8C30" w14:textId="77777777" w:rsidR="008468BD" w:rsidRPr="005058DC" w:rsidRDefault="008468BD" w:rsidP="008468BD">
      <w:pPr>
        <w:pStyle w:val="Nivel3"/>
        <w:spacing w:before="0"/>
        <w:ind w:left="0"/>
        <w:outlineLvl w:val="0"/>
        <w:rPr>
          <w:rFonts w:ascii="Times New Roman" w:hAnsi="Times New Roman" w:cs="Times New Roman"/>
          <w:sz w:val="24"/>
          <w:szCs w:val="24"/>
        </w:rPr>
      </w:pPr>
      <w:bookmarkStart w:id="25" w:name="_Hlk113698144"/>
      <w:r w:rsidRPr="005058DC">
        <w:rPr>
          <w:rFonts w:ascii="Times New Roman" w:hAnsi="Times New Roman" w:cs="Times New Roman"/>
          <w:sz w:val="24"/>
          <w:szCs w:val="24"/>
        </w:rPr>
        <w:t>Após o término dos prazos estabelecidos nos itens anteriores, o sistema ordenará e divulgará os lances segundo a ordem crescente de valores.</w:t>
      </w:r>
    </w:p>
    <w:p w14:paraId="0081EA0E"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bookmarkStart w:id="26" w:name="_Ref116973524"/>
      <w:bookmarkEnd w:id="25"/>
      <w:r w:rsidRPr="005058DC">
        <w:rPr>
          <w:rFonts w:ascii="Times New Roman" w:hAnsi="Times New Roman" w:cs="Times New Roman"/>
          <w:sz w:val="24"/>
          <w:szCs w:val="24"/>
        </w:rPr>
        <w:t>Caso seja adotado para o envio de lances no pregão eletrônico o modo de disputa “fechado e aberto”, poderão participar da etapa aberta somente os licitantes que apresentarem a proposta de menor preço/maior percentual de desconto e os das propostas até 10% (dez por cento) superiores/inferiores àquela, em que os licitantes apresentarão lances públicos e sucessivos, até o encerramento da sessão e eventuais prorrogações.</w:t>
      </w:r>
      <w:bookmarkEnd w:id="26"/>
    </w:p>
    <w:p w14:paraId="12FCBBAF" w14:textId="4F90D22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 xml:space="preserve">Não havendo pelo menos 3 (três) propostas nas condições definidas no item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_Ref116973524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5.14</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poderão os licitantes que apresentaram as três melhores propostas, consideradas as empatadas, oferecer novos lances sucessivos.</w:t>
      </w:r>
    </w:p>
    <w:p w14:paraId="04B8DC94"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2F2DAFE"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prorrogação automática da etapa de lances, de que trata o subitem anterior, será de dois minutos e ocorrerá sucessivamente sempre que houver lances enviados nesse período de prorrogação, inclusive no caso de lances intermediários.</w:t>
      </w:r>
    </w:p>
    <w:p w14:paraId="79C80D76"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Não havendo novos lances na forma estabelecida nos itens anteriores, a sessão pública encerrar-se-á automaticamente, e o sistema ordenará e divulgará os lances conforme a ordem final de classificação.</w:t>
      </w:r>
    </w:p>
    <w:p w14:paraId="0AB95F75"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048FBB16"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Após o reinício previsto no subitem supra, os licitantes serão convocados para apresentar lances intermediários.  </w:t>
      </w:r>
    </w:p>
    <w:p w14:paraId="1908FB95" w14:textId="77777777" w:rsidR="008468BD" w:rsidRPr="005058DC" w:rsidRDefault="008468BD" w:rsidP="008468BD">
      <w:pPr>
        <w:pStyle w:val="Nivel2"/>
        <w:spacing w:before="0"/>
        <w:ind w:left="0" w:firstLine="0"/>
        <w:outlineLvl w:val="0"/>
        <w:rPr>
          <w:rFonts w:ascii="Times New Roman" w:hAnsi="Times New Roman" w:cs="Times New Roman"/>
          <w:i/>
          <w:color w:val="auto"/>
          <w:sz w:val="24"/>
          <w:szCs w:val="24"/>
        </w:rPr>
      </w:pPr>
      <w:r w:rsidRPr="005058DC">
        <w:rPr>
          <w:rFonts w:ascii="Times New Roman" w:hAnsi="Times New Roman" w:cs="Times New Roman"/>
          <w:sz w:val="24"/>
          <w:szCs w:val="24"/>
        </w:rPr>
        <w:t xml:space="preserve">Após o término dos prazos estabelecidos nos subitens anteriores, o sistema ordenará e divulgará os lances segundo a ordem crescente de </w:t>
      </w:r>
      <w:r w:rsidRPr="005058DC">
        <w:rPr>
          <w:rFonts w:ascii="Times New Roman" w:hAnsi="Times New Roman" w:cs="Times New Roman"/>
          <w:color w:val="auto"/>
          <w:sz w:val="24"/>
          <w:szCs w:val="24"/>
        </w:rPr>
        <w:t>valores</w:t>
      </w:r>
      <w:r w:rsidRPr="005058DC">
        <w:rPr>
          <w:rFonts w:ascii="Times New Roman" w:hAnsi="Times New Roman" w:cs="Times New Roman"/>
          <w:i/>
          <w:iCs/>
          <w:color w:val="auto"/>
          <w:sz w:val="24"/>
          <w:szCs w:val="24"/>
        </w:rPr>
        <w:t>.</w:t>
      </w:r>
    </w:p>
    <w:p w14:paraId="08A84CA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Não serão aceitos dois ou mais lances de mesmo valor, prevalecendo aquele que for recebido e registrado em primeiro lugar. </w:t>
      </w:r>
    </w:p>
    <w:p w14:paraId="3B90C3F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Durante o transcurso da sessão pública, os licitantes serão informados, em tempo real, do valor do menor lance registrado, vedada a identificação do licitante. </w:t>
      </w:r>
    </w:p>
    <w:p w14:paraId="3BBA776E"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No caso de desconexão com o Pregoeiro, no decorrer da etapa competitiva do Pregão, o sistema eletrônico poderá permanecer acessível aos licitantes para a recepção dos lances. </w:t>
      </w:r>
    </w:p>
    <w:p w14:paraId="7B84803D"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253896BA"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Caso o licitante não apresente lances, concorrerá com o valor de sua proposta.</w:t>
      </w:r>
    </w:p>
    <w:p w14:paraId="06FB2D1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Em relação a itens não exclusivos para participação de microempresas e empresas de pequeno porte, uma vez encerrada a etapa de lances</w:t>
      </w:r>
      <w:r w:rsidRPr="005058DC">
        <w:rPr>
          <w:rFonts w:ascii="Times New Roman" w:eastAsia="Zurich BT" w:hAnsi="Times New Roman" w:cs="Times New Roman"/>
          <w:sz w:val="24"/>
          <w:szCs w:val="24"/>
        </w:rPr>
        <w:t xml:space="preserve">,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9179D3">
        <w:rPr>
          <w:rStyle w:val="Hyperlink"/>
          <w:rFonts w:ascii="Times New Roman" w:eastAsia="Zurich BT" w:hAnsi="Times New Roman" w:cs="Times New Roman"/>
          <w:color w:val="000000" w:themeColor="text1"/>
          <w:sz w:val="24"/>
          <w:szCs w:val="24"/>
        </w:rPr>
        <w:t>arts</w:t>
      </w:r>
      <w:proofErr w:type="spellEnd"/>
      <w:r w:rsidRPr="009179D3">
        <w:rPr>
          <w:rStyle w:val="Hyperlink"/>
          <w:rFonts w:ascii="Times New Roman" w:eastAsia="Zurich BT" w:hAnsi="Times New Roman" w:cs="Times New Roman"/>
          <w:color w:val="000000" w:themeColor="text1"/>
          <w:sz w:val="24"/>
          <w:szCs w:val="24"/>
        </w:rPr>
        <w:t>. 44 e 45 da Lei Complementar nº 123</w:t>
      </w:r>
      <w:r>
        <w:rPr>
          <w:rStyle w:val="Hyperlink"/>
          <w:rFonts w:ascii="Times New Roman" w:eastAsia="Zurich BT" w:hAnsi="Times New Roman" w:cs="Times New Roman"/>
          <w:color w:val="000000" w:themeColor="text1"/>
          <w:sz w:val="24"/>
          <w:szCs w:val="24"/>
        </w:rPr>
        <w:t>/</w:t>
      </w:r>
      <w:r w:rsidRPr="009179D3">
        <w:rPr>
          <w:rStyle w:val="Hyperlink"/>
          <w:rFonts w:ascii="Times New Roman" w:eastAsia="Zurich BT" w:hAnsi="Times New Roman" w:cs="Times New Roman"/>
          <w:color w:val="000000" w:themeColor="text1"/>
          <w:sz w:val="24"/>
          <w:szCs w:val="24"/>
        </w:rPr>
        <w:t>2006</w:t>
      </w:r>
      <w:r w:rsidRPr="005058DC">
        <w:rPr>
          <w:rFonts w:ascii="Times New Roman" w:eastAsia="Zurich BT" w:hAnsi="Times New Roman" w:cs="Times New Roman"/>
          <w:sz w:val="24"/>
          <w:szCs w:val="24"/>
        </w:rPr>
        <w:t xml:space="preserve">, regulamentada pelo </w:t>
      </w:r>
      <w:r w:rsidRPr="009179D3">
        <w:rPr>
          <w:rStyle w:val="Hyperlink"/>
          <w:rFonts w:ascii="Times New Roman" w:eastAsia="Zurich BT" w:hAnsi="Times New Roman" w:cs="Times New Roman"/>
          <w:color w:val="000000" w:themeColor="text1"/>
          <w:sz w:val="24"/>
          <w:szCs w:val="24"/>
        </w:rPr>
        <w:t xml:space="preserve">Decreto </w:t>
      </w:r>
      <w:r>
        <w:rPr>
          <w:rStyle w:val="Hyperlink"/>
          <w:rFonts w:ascii="Times New Roman" w:eastAsia="Zurich BT" w:hAnsi="Times New Roman" w:cs="Times New Roman"/>
          <w:color w:val="000000" w:themeColor="text1"/>
          <w:sz w:val="24"/>
          <w:szCs w:val="24"/>
        </w:rPr>
        <w:t xml:space="preserve">Federal </w:t>
      </w:r>
      <w:r w:rsidRPr="009179D3">
        <w:rPr>
          <w:rStyle w:val="Hyperlink"/>
          <w:rFonts w:ascii="Times New Roman" w:eastAsia="Zurich BT" w:hAnsi="Times New Roman" w:cs="Times New Roman"/>
          <w:color w:val="000000" w:themeColor="text1"/>
          <w:sz w:val="24"/>
          <w:szCs w:val="24"/>
        </w:rPr>
        <w:t>nº 8.538, de 2015</w:t>
      </w:r>
      <w:r w:rsidRPr="005058DC">
        <w:rPr>
          <w:rFonts w:ascii="Times New Roman" w:eastAsia="Zurich BT" w:hAnsi="Times New Roman" w:cs="Times New Roman"/>
          <w:sz w:val="24"/>
          <w:szCs w:val="24"/>
        </w:rPr>
        <w:t>.</w:t>
      </w:r>
    </w:p>
    <w:p w14:paraId="6CFCDAA9"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 xml:space="preserve">Nessas condições, as propostas de </w:t>
      </w:r>
      <w:r w:rsidRPr="005058DC">
        <w:rPr>
          <w:rFonts w:ascii="Times New Roman" w:eastAsia="Zurich BT" w:hAnsi="Times New Roman" w:cs="Times New Roman"/>
          <w:sz w:val="24"/>
          <w:szCs w:val="24"/>
        </w:rPr>
        <w:t xml:space="preserve">microempresas e empresas de pequeno porte </w:t>
      </w:r>
      <w:r w:rsidRPr="005058DC">
        <w:rPr>
          <w:rFonts w:ascii="Times New Roman" w:hAnsi="Times New Roman" w:cs="Times New Roman"/>
          <w:sz w:val="24"/>
          <w:szCs w:val="24"/>
        </w:rPr>
        <w:t>que se encontrarem na faixa de até 5% (cinco por cento) acima da melhor proposta ou melhor lance serão consideradas empatadas com a primeira colocada.</w:t>
      </w:r>
    </w:p>
    <w:p w14:paraId="3B5D7E68"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A </w:t>
      </w:r>
      <w:proofErr w:type="gramStart"/>
      <w:r w:rsidRPr="005058DC">
        <w:rPr>
          <w:rFonts w:ascii="Times New Roman" w:hAnsi="Times New Roman" w:cs="Times New Roman"/>
          <w:sz w:val="24"/>
          <w:szCs w:val="24"/>
        </w:rPr>
        <w:t>melhor</w:t>
      </w:r>
      <w:proofErr w:type="gramEnd"/>
      <w:r w:rsidRPr="005058DC">
        <w:rPr>
          <w:rFonts w:ascii="Times New Roman" w:hAnsi="Times New Roman" w:cs="Times New Roman"/>
          <w:sz w:val="24"/>
          <w:szCs w:val="24"/>
        </w:rPr>
        <w:t xml:space="preserve">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0CC71CBF"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Caso a </w:t>
      </w:r>
      <w:r w:rsidRPr="005058DC">
        <w:rPr>
          <w:rFonts w:ascii="Times New Roman" w:eastAsia="Zurich BT" w:hAnsi="Times New Roman" w:cs="Times New Roman"/>
          <w:sz w:val="24"/>
          <w:szCs w:val="24"/>
        </w:rPr>
        <w:t>microempresa ou a empresa de pequeno porte</w:t>
      </w:r>
      <w:r w:rsidRPr="005058DC">
        <w:rPr>
          <w:rFonts w:ascii="Times New Roman" w:hAnsi="Times New Roman" w:cs="Times New Roman"/>
          <w:sz w:val="24"/>
          <w:szCs w:val="24"/>
        </w:rPr>
        <w:t xml:space="preserve"> melhor classificada desista ou não se manifeste no prazo estabelecido, serão convocadas as demais licitantes </w:t>
      </w:r>
      <w:r w:rsidRPr="005058DC">
        <w:rPr>
          <w:rFonts w:ascii="Times New Roman" w:eastAsia="Zurich BT" w:hAnsi="Times New Roman" w:cs="Times New Roman"/>
          <w:sz w:val="24"/>
          <w:szCs w:val="24"/>
        </w:rPr>
        <w:t>microempresa e empresa de pequeno porte</w:t>
      </w:r>
      <w:r w:rsidRPr="005058DC">
        <w:rPr>
          <w:rFonts w:ascii="Times New Roman" w:hAnsi="Times New Roman" w:cs="Times New Roman"/>
          <w:sz w:val="24"/>
          <w:szCs w:val="24"/>
        </w:rPr>
        <w:t xml:space="preserve"> que se encontrem naquele intervalo de 5% (cinco por cento), na ordem de classificação, para o exercício do mesmo direito, no prazo estabelecido no subitem anterior.</w:t>
      </w:r>
    </w:p>
    <w:p w14:paraId="4DA6915F"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A23B604" w14:textId="77777777" w:rsidR="008468BD" w:rsidRPr="005058DC" w:rsidRDefault="008468BD" w:rsidP="008468BD">
      <w:pPr>
        <w:pStyle w:val="Nivel2"/>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 xml:space="preserve">Só poderá haver empate entre propostas iguais (não seguidas de lances), ou entre lances finais da fase fechada do modo de disputa aberto e fechado. </w:t>
      </w:r>
    </w:p>
    <w:p w14:paraId="170A7C64"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Havendo eventual empate entre propostas ou lances, o critério de desempate será aquele previsto no </w:t>
      </w:r>
      <w:r w:rsidRPr="008A17E0">
        <w:rPr>
          <w:rStyle w:val="Hyperlink"/>
          <w:rFonts w:ascii="Times New Roman" w:eastAsia="Arial" w:hAnsi="Times New Roman" w:cs="Times New Roman"/>
          <w:color w:val="000000" w:themeColor="text1"/>
          <w:sz w:val="24"/>
          <w:szCs w:val="24"/>
        </w:rPr>
        <w:t>art</w:t>
      </w:r>
      <w:r w:rsidRPr="008A17E0">
        <w:rPr>
          <w:rStyle w:val="Hyperlink"/>
          <w:rFonts w:ascii="Times New Roman" w:hAnsi="Times New Roman" w:cs="Times New Roman"/>
          <w:color w:val="000000" w:themeColor="text1"/>
          <w:sz w:val="24"/>
          <w:szCs w:val="24"/>
        </w:rPr>
        <w:t>. 60 da Lei nº 14.133</w:t>
      </w:r>
      <w:r>
        <w:rPr>
          <w:rStyle w:val="Hyperlink"/>
          <w:rFonts w:ascii="Times New Roman" w:hAnsi="Times New Roman" w:cs="Times New Roman"/>
          <w:color w:val="000000" w:themeColor="text1"/>
          <w:sz w:val="24"/>
          <w:szCs w:val="24"/>
        </w:rPr>
        <w:t>/</w:t>
      </w:r>
      <w:r w:rsidRPr="008A17E0">
        <w:rPr>
          <w:rStyle w:val="Hyperlink"/>
          <w:rFonts w:ascii="Times New Roman" w:hAnsi="Times New Roman" w:cs="Times New Roman"/>
          <w:color w:val="000000" w:themeColor="text1"/>
          <w:sz w:val="24"/>
          <w:szCs w:val="24"/>
        </w:rPr>
        <w:t>2021</w:t>
      </w:r>
      <w:r w:rsidRPr="005058DC">
        <w:rPr>
          <w:rFonts w:ascii="Times New Roman" w:hAnsi="Times New Roman" w:cs="Times New Roman"/>
          <w:sz w:val="24"/>
          <w:szCs w:val="24"/>
        </w:rPr>
        <w:t>, nesta ordem:</w:t>
      </w:r>
    </w:p>
    <w:p w14:paraId="0852C001" w14:textId="77777777" w:rsidR="008468BD" w:rsidRPr="005058DC" w:rsidRDefault="008468BD" w:rsidP="008468BD">
      <w:pPr>
        <w:pStyle w:val="Nivel4"/>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Disputa final, hipótese em que os licitantes empatados poderão apresentar nova proposta em ato contínuo à classificação;</w:t>
      </w:r>
    </w:p>
    <w:p w14:paraId="699C9843" w14:textId="77777777" w:rsidR="008468BD" w:rsidRPr="005058DC" w:rsidRDefault="008468BD" w:rsidP="008468BD">
      <w:pPr>
        <w:pStyle w:val="Nivel4"/>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Avaliação do desempenho contratual prévio dos licitantes, para a qual deverão preferencialmente ser utilizados registros cadastrais para efeito de atesto de cumprimento de obrigações previst</w:t>
      </w:r>
      <w:r>
        <w:rPr>
          <w:rFonts w:ascii="Times New Roman" w:hAnsi="Times New Roman" w:cs="Times New Roman"/>
          <w:sz w:val="24"/>
          <w:szCs w:val="24"/>
        </w:rPr>
        <w:t>a</w:t>
      </w:r>
      <w:r w:rsidRPr="005058DC">
        <w:rPr>
          <w:rFonts w:ascii="Times New Roman" w:hAnsi="Times New Roman" w:cs="Times New Roman"/>
          <w:sz w:val="24"/>
          <w:szCs w:val="24"/>
        </w:rPr>
        <w:t>s nesta Lei;</w:t>
      </w:r>
    </w:p>
    <w:p w14:paraId="378A417E" w14:textId="77777777" w:rsidR="008468BD" w:rsidRPr="005058DC" w:rsidRDefault="008468BD" w:rsidP="008468BD">
      <w:pPr>
        <w:pStyle w:val="Nivel4"/>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Desenvolvimento pelo licitante de ações de equidade entre homens e mulheres no ambiente de trabalho, conforme regulamento</w:t>
      </w:r>
      <w:r>
        <w:rPr>
          <w:rFonts w:ascii="Times New Roman" w:hAnsi="Times New Roman" w:cs="Times New Roman"/>
          <w:sz w:val="24"/>
          <w:szCs w:val="24"/>
        </w:rPr>
        <w:t>;</w:t>
      </w:r>
    </w:p>
    <w:p w14:paraId="4DFF61FA" w14:textId="77777777" w:rsidR="008468BD" w:rsidRPr="005058DC" w:rsidRDefault="008468BD" w:rsidP="008468BD">
      <w:pPr>
        <w:pStyle w:val="Nivel4"/>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Desenvolvimento pelo licitante de programa de integridade, conforme orientações dos órgãos de controle.</w:t>
      </w:r>
    </w:p>
    <w:p w14:paraId="595EA08A"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Persistindo o empate, será assegurada preferência, sucessivamente, aos bens e serviços produzidos ou prestados por:</w:t>
      </w:r>
    </w:p>
    <w:p w14:paraId="1E41BD7B" w14:textId="77777777" w:rsidR="008468BD" w:rsidRPr="005058DC" w:rsidRDefault="008468BD" w:rsidP="008468BD">
      <w:pPr>
        <w:pStyle w:val="Nivel4"/>
        <w:spacing w:before="0"/>
        <w:ind w:left="0"/>
        <w:outlineLvl w:val="0"/>
        <w:rPr>
          <w:rFonts w:ascii="Times New Roman" w:hAnsi="Times New Roman" w:cs="Times New Roman"/>
          <w:sz w:val="24"/>
          <w:szCs w:val="24"/>
        </w:rPr>
      </w:pPr>
      <w:bookmarkStart w:id="27" w:name="art60§1i"/>
      <w:bookmarkEnd w:id="27"/>
      <w:r w:rsidRPr="005058DC">
        <w:rPr>
          <w:rFonts w:ascii="Times New Roman" w:hAnsi="Times New Roman" w:cs="Times New Roman"/>
          <w:sz w:val="24"/>
          <w:szCs w:val="24"/>
        </w:rPr>
        <w:t xml:space="preserve">Empresas estabelecidas no território do Estado </w:t>
      </w:r>
      <w:r>
        <w:rPr>
          <w:rFonts w:ascii="Times New Roman" w:hAnsi="Times New Roman" w:cs="Times New Roman"/>
          <w:sz w:val="24"/>
          <w:szCs w:val="24"/>
        </w:rPr>
        <w:t>de São Paulo, onde se localiza a</w:t>
      </w:r>
      <w:r w:rsidRPr="005058DC">
        <w:rPr>
          <w:rFonts w:ascii="Times New Roman" w:hAnsi="Times New Roman" w:cs="Times New Roman"/>
          <w:sz w:val="24"/>
          <w:szCs w:val="24"/>
        </w:rPr>
        <w:t xml:space="preserve"> Administração Pública </w:t>
      </w:r>
      <w:r>
        <w:rPr>
          <w:rFonts w:ascii="Times New Roman" w:hAnsi="Times New Roman" w:cs="Times New Roman"/>
          <w:sz w:val="24"/>
          <w:szCs w:val="24"/>
        </w:rPr>
        <w:t>Municipal licitante</w:t>
      </w:r>
      <w:r w:rsidRPr="005058DC">
        <w:rPr>
          <w:rFonts w:ascii="Times New Roman" w:hAnsi="Times New Roman" w:cs="Times New Roman"/>
          <w:sz w:val="24"/>
          <w:szCs w:val="24"/>
        </w:rPr>
        <w:t>;</w:t>
      </w:r>
    </w:p>
    <w:p w14:paraId="5B0EC803" w14:textId="77777777" w:rsidR="008468BD" w:rsidRPr="005058DC" w:rsidRDefault="008468BD" w:rsidP="008468BD">
      <w:pPr>
        <w:pStyle w:val="Nivel4"/>
        <w:spacing w:before="0"/>
        <w:ind w:left="0"/>
        <w:outlineLvl w:val="0"/>
        <w:rPr>
          <w:rFonts w:ascii="Times New Roman" w:hAnsi="Times New Roman" w:cs="Times New Roman"/>
          <w:sz w:val="24"/>
          <w:szCs w:val="24"/>
        </w:rPr>
      </w:pPr>
      <w:bookmarkStart w:id="28" w:name="art60§1ii"/>
      <w:bookmarkEnd w:id="28"/>
      <w:r w:rsidRPr="005058DC">
        <w:rPr>
          <w:rFonts w:ascii="Times New Roman" w:hAnsi="Times New Roman" w:cs="Times New Roman"/>
          <w:sz w:val="24"/>
          <w:szCs w:val="24"/>
        </w:rPr>
        <w:t>Empresas brasileiras;</w:t>
      </w:r>
    </w:p>
    <w:p w14:paraId="611BFAFF" w14:textId="77777777" w:rsidR="008468BD" w:rsidRPr="005058DC" w:rsidRDefault="008468BD" w:rsidP="008468BD">
      <w:pPr>
        <w:pStyle w:val="Nivel4"/>
        <w:spacing w:before="0"/>
        <w:ind w:left="0"/>
        <w:outlineLvl w:val="0"/>
        <w:rPr>
          <w:rFonts w:ascii="Times New Roman" w:hAnsi="Times New Roman" w:cs="Times New Roman"/>
          <w:sz w:val="24"/>
          <w:szCs w:val="24"/>
        </w:rPr>
      </w:pPr>
      <w:bookmarkStart w:id="29" w:name="art60§1iii"/>
      <w:bookmarkEnd w:id="29"/>
      <w:r w:rsidRPr="005058DC">
        <w:rPr>
          <w:rFonts w:ascii="Times New Roman" w:hAnsi="Times New Roman" w:cs="Times New Roman"/>
          <w:sz w:val="24"/>
          <w:szCs w:val="24"/>
        </w:rPr>
        <w:t>Empresas que invistam em pesquisa e no desenvolvimento de tecnologia no País;</w:t>
      </w:r>
    </w:p>
    <w:p w14:paraId="0978F5A9" w14:textId="77777777" w:rsidR="008468BD" w:rsidRPr="005058DC" w:rsidRDefault="008468BD" w:rsidP="008468BD">
      <w:pPr>
        <w:pStyle w:val="Nivel4"/>
        <w:spacing w:before="0"/>
        <w:ind w:left="0"/>
        <w:outlineLvl w:val="0"/>
        <w:rPr>
          <w:rFonts w:ascii="Times New Roman" w:hAnsi="Times New Roman" w:cs="Times New Roman"/>
          <w:sz w:val="24"/>
          <w:szCs w:val="24"/>
        </w:rPr>
      </w:pPr>
      <w:bookmarkStart w:id="30" w:name="art60§1iv"/>
      <w:bookmarkEnd w:id="30"/>
      <w:r w:rsidRPr="005058DC">
        <w:rPr>
          <w:rFonts w:ascii="Times New Roman" w:hAnsi="Times New Roman" w:cs="Times New Roman"/>
          <w:sz w:val="24"/>
          <w:szCs w:val="24"/>
        </w:rPr>
        <w:t>Empresas que comprovem a prática de mitigação, nos termos da </w:t>
      </w:r>
      <w:r w:rsidRPr="00172092">
        <w:rPr>
          <w:rStyle w:val="Hyperlink"/>
          <w:rFonts w:ascii="Times New Roman" w:hAnsi="Times New Roman" w:cs="Times New Roman"/>
          <w:color w:val="000000" w:themeColor="text1"/>
          <w:sz w:val="24"/>
          <w:szCs w:val="24"/>
        </w:rPr>
        <w:t xml:space="preserve">Lei </w:t>
      </w:r>
      <w:r>
        <w:rPr>
          <w:rStyle w:val="Hyperlink"/>
          <w:rFonts w:ascii="Times New Roman" w:hAnsi="Times New Roman" w:cs="Times New Roman"/>
          <w:color w:val="000000" w:themeColor="text1"/>
          <w:sz w:val="24"/>
          <w:szCs w:val="24"/>
        </w:rPr>
        <w:t xml:space="preserve">Federal </w:t>
      </w:r>
      <w:r w:rsidRPr="00172092">
        <w:rPr>
          <w:rStyle w:val="Hyperlink"/>
          <w:rFonts w:ascii="Times New Roman" w:hAnsi="Times New Roman" w:cs="Times New Roman"/>
          <w:color w:val="000000" w:themeColor="text1"/>
          <w:sz w:val="24"/>
          <w:szCs w:val="24"/>
        </w:rPr>
        <w:t>nº 12.187, de 29 de dezembro de 2009</w:t>
      </w:r>
      <w:r w:rsidRPr="005058DC">
        <w:rPr>
          <w:rFonts w:ascii="Times New Roman" w:hAnsi="Times New Roman" w:cs="Times New Roman"/>
          <w:sz w:val="24"/>
          <w:szCs w:val="24"/>
        </w:rPr>
        <w:t>.</w:t>
      </w:r>
    </w:p>
    <w:p w14:paraId="007512E4"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266254AD"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25572BE5" w14:textId="77777777" w:rsidR="008468BD" w:rsidRPr="005058DC" w:rsidRDefault="008468BD" w:rsidP="008468BD">
      <w:pPr>
        <w:pStyle w:val="Nivel3"/>
        <w:spacing w:before="0"/>
        <w:ind w:left="0"/>
        <w:outlineLvl w:val="0"/>
        <w:rPr>
          <w:rFonts w:ascii="Times New Roman" w:eastAsia="Times New Roman" w:hAnsi="Times New Roman" w:cs="Times New Roman"/>
          <w:sz w:val="24"/>
          <w:szCs w:val="24"/>
        </w:rPr>
      </w:pPr>
      <w:r w:rsidRPr="005058DC">
        <w:rPr>
          <w:rFonts w:ascii="Times New Roman" w:eastAsia="Times New Roman" w:hAnsi="Times New Roman" w:cs="Times New Roman"/>
          <w:sz w:val="24"/>
          <w:szCs w:val="24"/>
        </w:rPr>
        <w:t xml:space="preserve">A </w:t>
      </w:r>
      <w:r w:rsidRPr="005058DC">
        <w:rPr>
          <w:rFonts w:ascii="Times New Roman" w:hAnsi="Times New Roman" w:cs="Times New Roman"/>
          <w:sz w:val="24"/>
          <w:szCs w:val="24"/>
        </w:rPr>
        <w:t>negociação será realizada por meio do sistema, podendo ser acompanhada pelos demais licitantes.</w:t>
      </w:r>
    </w:p>
    <w:p w14:paraId="1C3BB444" w14:textId="77777777" w:rsidR="008468BD" w:rsidRPr="005058DC" w:rsidRDefault="008468BD" w:rsidP="008468BD">
      <w:pPr>
        <w:pStyle w:val="Nivel3"/>
        <w:spacing w:before="0"/>
        <w:ind w:left="0"/>
        <w:outlineLvl w:val="0"/>
        <w:rPr>
          <w:rFonts w:ascii="Times New Roman" w:eastAsia="Times New Roman" w:hAnsi="Times New Roman" w:cs="Times New Roman"/>
          <w:sz w:val="24"/>
          <w:szCs w:val="24"/>
        </w:rPr>
      </w:pPr>
      <w:r w:rsidRPr="005058DC">
        <w:rPr>
          <w:rFonts w:ascii="Times New Roman" w:eastAsia="Times New Roman" w:hAnsi="Times New Roman" w:cs="Times New Roman"/>
          <w:sz w:val="24"/>
          <w:szCs w:val="24"/>
        </w:rPr>
        <w:t>O resultado da negociação será divulgado a todos os licitantes e anexado aos autos do processo licitatório</w:t>
      </w:r>
      <w:r>
        <w:rPr>
          <w:rFonts w:ascii="Times New Roman" w:eastAsia="Times New Roman" w:hAnsi="Times New Roman" w:cs="Times New Roman"/>
          <w:sz w:val="24"/>
          <w:szCs w:val="24"/>
        </w:rPr>
        <w:t>.</w:t>
      </w:r>
    </w:p>
    <w:p w14:paraId="397F5C26"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O pregoeiro solicitará ao licitante mais bem classificado que, no prazo de 2 </w:t>
      </w:r>
      <w:r w:rsidRPr="005058DC">
        <w:rPr>
          <w:rFonts w:ascii="Times New Roman" w:hAnsi="Times New Roman" w:cs="Times New Roman"/>
          <w:color w:val="auto"/>
          <w:sz w:val="24"/>
          <w:szCs w:val="24"/>
        </w:rPr>
        <w:t xml:space="preserve">(duas) </w:t>
      </w:r>
      <w:r w:rsidRPr="005058DC">
        <w:rPr>
          <w:rFonts w:ascii="Times New Roman" w:hAnsi="Times New Roman" w:cs="Times New Roman"/>
          <w:sz w:val="24"/>
          <w:szCs w:val="24"/>
        </w:rPr>
        <w:t>horas, envie a proposta adequada ao último lance ofertado após a negociação realizada, acompanhada, se for o caso, dos documentos complementares, quando necessários à confirmação daqueles exigidos neste Edital e já apresentados.</w:t>
      </w:r>
      <w:bookmarkStart w:id="31" w:name="_Hlk117016948"/>
    </w:p>
    <w:bookmarkEnd w:id="31"/>
    <w:p w14:paraId="65FEEBEA" w14:textId="77777777" w:rsidR="008468BD" w:rsidRPr="005058DC" w:rsidRDefault="008468BD" w:rsidP="008468BD">
      <w:pPr>
        <w:pStyle w:val="Nivel3"/>
        <w:spacing w:before="0"/>
        <w:ind w:left="0"/>
        <w:outlineLvl w:val="0"/>
        <w:rPr>
          <w:rFonts w:ascii="Times New Roman" w:eastAsia="Times New Roman" w:hAnsi="Times New Roman" w:cs="Times New Roman"/>
          <w:iCs/>
          <w:sz w:val="24"/>
          <w:szCs w:val="24"/>
        </w:rPr>
      </w:pPr>
      <w:r w:rsidRPr="005058DC">
        <w:rPr>
          <w:rFonts w:ascii="Times New Roman" w:eastAsia="Times New Roman" w:hAnsi="Times New Roman" w:cs="Times New Roman"/>
          <w:sz w:val="24"/>
          <w:szCs w:val="24"/>
        </w:rPr>
        <w:t>É facultado ao pregoeiro prorrogar o prazo estabelecido, a partir de solicitação fundamentada feita no chat pelo licitante, antes de findo o prazo.</w:t>
      </w:r>
    </w:p>
    <w:p w14:paraId="7FAD6AE3" w14:textId="77777777" w:rsidR="008468BD" w:rsidRPr="007B1732" w:rsidRDefault="008468BD" w:rsidP="008468BD">
      <w:pPr>
        <w:pStyle w:val="Nivel2"/>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Após a negociação do preço, o Pregoeiro iniciará a fase de aceitação e julgamento da proposta.</w:t>
      </w:r>
      <w:bookmarkEnd w:id="21"/>
    </w:p>
    <w:p w14:paraId="3AEA8279" w14:textId="77777777" w:rsidR="008468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32" w:name="_Toc122606108"/>
      <w:bookmarkStart w:id="33" w:name="_Hlk82473550"/>
      <w:r w:rsidRPr="005058DC">
        <w:rPr>
          <w:rFonts w:ascii="Times New Roman" w:hAnsi="Times New Roman" w:cs="Times New Roman"/>
          <w:sz w:val="24"/>
          <w:szCs w:val="24"/>
        </w:rPr>
        <w:t>DA FASE DE JULGAMENTO</w:t>
      </w:r>
      <w:bookmarkEnd w:id="32"/>
    </w:p>
    <w:p w14:paraId="519C271C" w14:textId="77777777" w:rsidR="008468BD" w:rsidRPr="007B1732" w:rsidRDefault="008468BD" w:rsidP="008468BD">
      <w:pPr>
        <w:rPr>
          <w:lang w:eastAsia="pt-BR"/>
        </w:rPr>
      </w:pPr>
    </w:p>
    <w:p w14:paraId="6E953E20" w14:textId="63B083E9" w:rsidR="008468BD" w:rsidRPr="005058DC" w:rsidRDefault="008468BD" w:rsidP="008468BD">
      <w:pPr>
        <w:pStyle w:val="Nivel2"/>
        <w:spacing w:before="0"/>
        <w:ind w:left="0" w:firstLine="0"/>
        <w:outlineLvl w:val="0"/>
        <w:rPr>
          <w:rFonts w:ascii="Times New Roman" w:hAnsi="Times New Roman" w:cs="Times New Roman"/>
          <w:b/>
          <w:bCs/>
          <w:sz w:val="24"/>
          <w:szCs w:val="24"/>
          <w:lang w:eastAsia="ar-SA"/>
        </w:rPr>
      </w:pPr>
      <w:bookmarkStart w:id="34" w:name="_Ref117019424"/>
      <w:r w:rsidRPr="005058DC">
        <w:rPr>
          <w:rFonts w:ascii="Times New Roman" w:hAnsi="Times New Roman" w:cs="Times New Roman"/>
          <w:sz w:val="24"/>
          <w:szCs w:val="24"/>
        </w:rPr>
        <w:t xml:space="preserve">Encerrada a etapa de negociação, o pregoeiro verificará se o licitante provisoriamente classificado em primeiro lugar atende às condições de participação no certame, conforme previsto no </w:t>
      </w:r>
      <w:r w:rsidRPr="004268E4">
        <w:rPr>
          <w:rStyle w:val="Hyperlink"/>
          <w:rFonts w:ascii="Times New Roman" w:hAnsi="Times New Roman" w:cs="Times New Roman"/>
          <w:color w:val="000000" w:themeColor="text1"/>
          <w:sz w:val="24"/>
          <w:szCs w:val="24"/>
        </w:rPr>
        <w:t>art. 14 da Lei nº 14.133/2021</w:t>
      </w:r>
      <w:r w:rsidRPr="005058DC">
        <w:rPr>
          <w:rFonts w:ascii="Times New Roman" w:hAnsi="Times New Roman" w:cs="Times New Roman"/>
          <w:sz w:val="24"/>
          <w:szCs w:val="24"/>
        </w:rPr>
        <w:t xml:space="preserve">, </w:t>
      </w:r>
      <w:r>
        <w:rPr>
          <w:rFonts w:ascii="Times New Roman" w:hAnsi="Times New Roman" w:cs="Times New Roman"/>
          <w:sz w:val="24"/>
          <w:szCs w:val="24"/>
        </w:rPr>
        <w:t xml:space="preserve">na </w:t>
      </w:r>
      <w:r w:rsidRPr="005058DC">
        <w:rPr>
          <w:rFonts w:ascii="Times New Roman" w:hAnsi="Times New Roman" w:cs="Times New Roman"/>
          <w:sz w:val="24"/>
          <w:szCs w:val="24"/>
        </w:rPr>
        <w:t xml:space="preserve">legislação correlata e no item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_Ref117000692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2.7</w:t>
      </w:r>
      <w:r w:rsidRPr="005058DC">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058DC">
        <w:rPr>
          <w:rFonts w:ascii="Times New Roman" w:hAnsi="Times New Roman" w:cs="Times New Roman"/>
          <w:sz w:val="24"/>
          <w:szCs w:val="24"/>
        </w:rPr>
        <w:t>d</w:t>
      </w:r>
      <w:r>
        <w:rPr>
          <w:rFonts w:ascii="Times New Roman" w:hAnsi="Times New Roman" w:cs="Times New Roman"/>
          <w:sz w:val="24"/>
          <w:szCs w:val="24"/>
        </w:rPr>
        <w:t xml:space="preserve">este </w:t>
      </w:r>
      <w:r w:rsidRPr="005058DC">
        <w:rPr>
          <w:rFonts w:ascii="Times New Roman" w:hAnsi="Times New Roman" w:cs="Times New Roman"/>
          <w:sz w:val="24"/>
          <w:szCs w:val="24"/>
        </w:rPr>
        <w:t xml:space="preserve">edital, </w:t>
      </w:r>
      <w:bookmarkEnd w:id="34"/>
      <w:r w:rsidRPr="005058DC">
        <w:rPr>
          <w:rFonts w:ascii="Times New Roman" w:hAnsi="Times New Roman" w:cs="Times New Roman"/>
          <w:color w:val="auto"/>
          <w:sz w:val="24"/>
          <w:szCs w:val="24"/>
          <w:lang w:eastAsia="ar-SA"/>
        </w:rPr>
        <w:t>especialmente quanto à existência de sanção que impeça a participação no certame ou a futura contratação,</w:t>
      </w:r>
      <w:r w:rsidRPr="005058DC">
        <w:rPr>
          <w:rFonts w:ascii="Times New Roman" w:hAnsi="Times New Roman" w:cs="Times New Roman"/>
          <w:sz w:val="24"/>
          <w:szCs w:val="24"/>
          <w:lang w:eastAsia="ar-SA"/>
        </w:rPr>
        <w:t xml:space="preserve"> mediante a consulta aos seguintes cadastros:</w:t>
      </w:r>
    </w:p>
    <w:p w14:paraId="6E7D5379" w14:textId="77777777" w:rsidR="008468BD" w:rsidRDefault="008468BD" w:rsidP="008468BD">
      <w:pPr>
        <w:pStyle w:val="PargrafodaLista"/>
        <w:spacing w:after="120"/>
        <w:ind w:left="0"/>
        <w:outlineLvl w:val="0"/>
        <w:rPr>
          <w:rFonts w:ascii="Times New Roman" w:hAnsi="Times New Roman" w:cs="Times New Roman"/>
          <w:sz w:val="24"/>
          <w:szCs w:val="24"/>
          <w:lang w:eastAsia="ar-SA"/>
        </w:rPr>
      </w:pPr>
      <w:r w:rsidRPr="00F834F3">
        <w:rPr>
          <w:rFonts w:ascii="Times New Roman" w:hAnsi="Times New Roman" w:cs="Times New Roman"/>
          <w:b/>
          <w:sz w:val="24"/>
          <w:szCs w:val="24"/>
          <w:lang w:eastAsia="ar-SA"/>
        </w:rPr>
        <w:t>a)</w:t>
      </w:r>
      <w:r w:rsidRPr="005058DC">
        <w:rPr>
          <w:rFonts w:ascii="Times New Roman" w:hAnsi="Times New Roman" w:cs="Times New Roman"/>
          <w:sz w:val="24"/>
          <w:szCs w:val="24"/>
          <w:lang w:eastAsia="ar-SA"/>
        </w:rPr>
        <w:t xml:space="preserve"> SICAF;  </w:t>
      </w:r>
    </w:p>
    <w:p w14:paraId="58F840EB" w14:textId="77777777" w:rsidR="008468BD" w:rsidRPr="005058DC" w:rsidRDefault="008468BD" w:rsidP="008468BD">
      <w:pPr>
        <w:pStyle w:val="PargrafodaLista"/>
        <w:spacing w:after="120"/>
        <w:ind w:left="0"/>
        <w:outlineLvl w:val="0"/>
        <w:rPr>
          <w:rFonts w:ascii="Times New Roman" w:hAnsi="Times New Roman" w:cs="Times New Roman"/>
          <w:sz w:val="24"/>
          <w:szCs w:val="24"/>
          <w:lang w:eastAsia="ar-SA"/>
        </w:rPr>
      </w:pPr>
      <w:r w:rsidRPr="00F834F3">
        <w:rPr>
          <w:rFonts w:ascii="Times New Roman" w:hAnsi="Times New Roman" w:cs="Times New Roman"/>
          <w:b/>
          <w:sz w:val="24"/>
          <w:szCs w:val="24"/>
          <w:lang w:eastAsia="ar-SA"/>
        </w:rPr>
        <w:t>b)</w:t>
      </w:r>
      <w:r w:rsidRPr="005058DC">
        <w:rPr>
          <w:rFonts w:ascii="Times New Roman" w:hAnsi="Times New Roman" w:cs="Times New Roman"/>
          <w:sz w:val="24"/>
          <w:szCs w:val="24"/>
          <w:lang w:eastAsia="ar-SA"/>
        </w:rPr>
        <w:t xml:space="preserve"> Cadastro Nacional de Empresas Inidôneas e Suspensas </w:t>
      </w:r>
      <w:r>
        <w:rPr>
          <w:rFonts w:ascii="Times New Roman" w:hAnsi="Times New Roman" w:cs="Times New Roman"/>
          <w:sz w:val="24"/>
          <w:szCs w:val="24"/>
          <w:lang w:eastAsia="ar-SA"/>
        </w:rPr>
        <w:t>(</w:t>
      </w:r>
      <w:r w:rsidRPr="005058DC">
        <w:rPr>
          <w:rFonts w:ascii="Times New Roman" w:hAnsi="Times New Roman" w:cs="Times New Roman"/>
          <w:sz w:val="24"/>
          <w:szCs w:val="24"/>
          <w:lang w:eastAsia="ar-SA"/>
        </w:rPr>
        <w:t>CEIS</w:t>
      </w:r>
      <w:r>
        <w:rPr>
          <w:rFonts w:ascii="Times New Roman" w:hAnsi="Times New Roman" w:cs="Times New Roman"/>
          <w:sz w:val="24"/>
          <w:szCs w:val="24"/>
          <w:lang w:eastAsia="ar-SA"/>
        </w:rPr>
        <w:t xml:space="preserve">) e </w:t>
      </w:r>
      <w:r w:rsidRPr="005058DC">
        <w:rPr>
          <w:rFonts w:ascii="Times New Roman" w:hAnsi="Times New Roman" w:cs="Times New Roman"/>
          <w:sz w:val="24"/>
          <w:szCs w:val="24"/>
          <w:lang w:eastAsia="ar-SA"/>
        </w:rPr>
        <w:t xml:space="preserve">Cadastro Nacional de Empresas Punidas </w:t>
      </w:r>
      <w:r>
        <w:rPr>
          <w:rFonts w:ascii="Times New Roman" w:hAnsi="Times New Roman" w:cs="Times New Roman"/>
          <w:sz w:val="24"/>
          <w:szCs w:val="24"/>
          <w:lang w:eastAsia="ar-SA"/>
        </w:rPr>
        <w:t>(</w:t>
      </w:r>
      <w:r w:rsidRPr="005058DC">
        <w:rPr>
          <w:rFonts w:ascii="Times New Roman" w:hAnsi="Times New Roman" w:cs="Times New Roman"/>
          <w:sz w:val="24"/>
          <w:szCs w:val="24"/>
          <w:lang w:eastAsia="ar-SA"/>
        </w:rPr>
        <w:t>CNEP</w:t>
      </w:r>
      <w:r>
        <w:rPr>
          <w:rFonts w:ascii="Times New Roman" w:hAnsi="Times New Roman" w:cs="Times New Roman"/>
          <w:sz w:val="24"/>
          <w:szCs w:val="24"/>
          <w:lang w:eastAsia="ar-SA"/>
        </w:rPr>
        <w:t>)</w:t>
      </w:r>
      <w:r w:rsidRPr="005058DC">
        <w:rPr>
          <w:rFonts w:ascii="Times New Roman" w:hAnsi="Times New Roman" w:cs="Times New Roman"/>
          <w:sz w:val="24"/>
          <w:szCs w:val="24"/>
          <w:lang w:eastAsia="ar-SA"/>
        </w:rPr>
        <w:t>, mantido pela Controladoria-Geral da União (</w:t>
      </w:r>
      <w:r w:rsidRPr="00E559E2">
        <w:rPr>
          <w:rStyle w:val="Hyperlink"/>
          <w:rFonts w:ascii="Times New Roman" w:hAnsi="Times New Roman" w:cs="Times New Roman"/>
          <w:color w:val="000000" w:themeColor="text1"/>
          <w:sz w:val="24"/>
          <w:szCs w:val="24"/>
          <w:lang w:eastAsia="ar-SA"/>
        </w:rPr>
        <w:t>https://portaldatransparencia.gov.br/sancoes/consulta?ordenarPor=nomeSancionado&amp;direcao=asc</w:t>
      </w:r>
      <w:r w:rsidRPr="005058DC">
        <w:rPr>
          <w:rFonts w:ascii="Times New Roman" w:hAnsi="Times New Roman" w:cs="Times New Roman"/>
          <w:sz w:val="24"/>
          <w:szCs w:val="24"/>
          <w:lang w:eastAsia="ar-SA"/>
        </w:rPr>
        <w:t>).</w:t>
      </w:r>
    </w:p>
    <w:p w14:paraId="46DF49DE"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consulta aos cadastros será realizada em nome da empresa licitante </w:t>
      </w:r>
      <w:proofErr w:type="gramStart"/>
      <w:r w:rsidRPr="005058DC">
        <w:rPr>
          <w:rFonts w:ascii="Times New Roman" w:hAnsi="Times New Roman" w:cs="Times New Roman"/>
          <w:sz w:val="24"/>
          <w:szCs w:val="24"/>
        </w:rPr>
        <w:t>e também</w:t>
      </w:r>
      <w:proofErr w:type="gramEnd"/>
      <w:r w:rsidRPr="005058DC">
        <w:rPr>
          <w:rFonts w:ascii="Times New Roman" w:hAnsi="Times New Roman" w:cs="Times New Roman"/>
          <w:sz w:val="24"/>
          <w:szCs w:val="24"/>
        </w:rPr>
        <w:t xml:space="preserve"> de seu sócio majoritário, por força da vedação de que trata o </w:t>
      </w:r>
      <w:r w:rsidRPr="00FF548F">
        <w:rPr>
          <w:rStyle w:val="Hyperlink"/>
          <w:rFonts w:ascii="Times New Roman" w:hAnsi="Times New Roman" w:cs="Times New Roman"/>
          <w:color w:val="000000" w:themeColor="text1"/>
          <w:sz w:val="24"/>
          <w:szCs w:val="24"/>
        </w:rPr>
        <w:t xml:space="preserve">artigo 12 da Lei </w:t>
      </w:r>
      <w:r>
        <w:rPr>
          <w:rStyle w:val="Hyperlink"/>
          <w:rFonts w:ascii="Times New Roman" w:hAnsi="Times New Roman" w:cs="Times New Roman"/>
          <w:color w:val="000000" w:themeColor="text1"/>
          <w:sz w:val="24"/>
          <w:szCs w:val="24"/>
        </w:rPr>
        <w:t xml:space="preserve">Federal </w:t>
      </w:r>
      <w:r w:rsidRPr="00FF548F">
        <w:rPr>
          <w:rStyle w:val="Hyperlink"/>
          <w:rFonts w:ascii="Times New Roman" w:hAnsi="Times New Roman" w:cs="Times New Roman"/>
          <w:color w:val="000000" w:themeColor="text1"/>
          <w:sz w:val="24"/>
          <w:szCs w:val="24"/>
        </w:rPr>
        <w:t>n° 8.429</w:t>
      </w:r>
      <w:r>
        <w:rPr>
          <w:rStyle w:val="Hyperlink"/>
          <w:rFonts w:ascii="Times New Roman" w:hAnsi="Times New Roman" w:cs="Times New Roman"/>
          <w:color w:val="000000" w:themeColor="text1"/>
          <w:sz w:val="24"/>
          <w:szCs w:val="24"/>
        </w:rPr>
        <w:t>/</w:t>
      </w:r>
      <w:r w:rsidRPr="00FF548F">
        <w:rPr>
          <w:rStyle w:val="Hyperlink"/>
          <w:rFonts w:ascii="Times New Roman" w:hAnsi="Times New Roman" w:cs="Times New Roman"/>
          <w:color w:val="000000" w:themeColor="text1"/>
          <w:sz w:val="24"/>
          <w:szCs w:val="24"/>
        </w:rPr>
        <w:t>1992</w:t>
      </w:r>
      <w:r w:rsidRPr="005058DC">
        <w:rPr>
          <w:rFonts w:ascii="Times New Roman" w:hAnsi="Times New Roman" w:cs="Times New Roman"/>
          <w:sz w:val="24"/>
          <w:szCs w:val="24"/>
        </w:rPr>
        <w:t>.</w:t>
      </w:r>
    </w:p>
    <w:p w14:paraId="7F21A2F6"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Caso conste na Consulta de Situação do l</w:t>
      </w:r>
      <w:r w:rsidRPr="005058DC">
        <w:rPr>
          <w:rFonts w:ascii="Times New Roman" w:hAnsi="Times New Roman" w:cs="Times New Roman"/>
          <w:color w:val="auto"/>
          <w:sz w:val="24"/>
          <w:szCs w:val="24"/>
        </w:rPr>
        <w:t xml:space="preserve">icitante </w:t>
      </w:r>
      <w:r w:rsidRPr="005058DC">
        <w:rPr>
          <w:rFonts w:ascii="Times New Roman" w:hAnsi="Times New Roman" w:cs="Times New Roman"/>
          <w:sz w:val="24"/>
          <w:szCs w:val="24"/>
        </w:rPr>
        <w:t xml:space="preserve">a existência de Ocorrências Impeditivas Indiretas, o </w:t>
      </w:r>
      <w:r w:rsidRPr="005058DC">
        <w:rPr>
          <w:rFonts w:ascii="Times New Roman" w:hAnsi="Times New Roman" w:cs="Times New Roman"/>
          <w:color w:val="auto"/>
          <w:sz w:val="24"/>
          <w:szCs w:val="24"/>
        </w:rPr>
        <w:t>Pregoeiro diligenciará para v</w:t>
      </w:r>
      <w:r w:rsidRPr="005058DC">
        <w:rPr>
          <w:rFonts w:ascii="Times New Roman" w:hAnsi="Times New Roman" w:cs="Times New Roman"/>
          <w:sz w:val="24"/>
          <w:szCs w:val="24"/>
        </w:rPr>
        <w:t>erificar se houve fraude por parte das empresas apontadas no Relatório de Ocorrências Impeditivas Indiretas (</w:t>
      </w:r>
      <w:r>
        <w:rPr>
          <w:rStyle w:val="Hyperlink"/>
          <w:rFonts w:ascii="Times New Roman" w:hAnsi="Times New Roman" w:cs="Times New Roman"/>
          <w:color w:val="000000" w:themeColor="text1"/>
          <w:sz w:val="24"/>
          <w:szCs w:val="24"/>
        </w:rPr>
        <w:t xml:space="preserve">Instrução Normativa Federal - IN </w:t>
      </w:r>
      <w:r w:rsidRPr="00FF548F">
        <w:rPr>
          <w:rStyle w:val="Hyperlink"/>
          <w:rFonts w:ascii="Times New Roman" w:hAnsi="Times New Roman" w:cs="Times New Roman"/>
          <w:color w:val="000000" w:themeColor="text1"/>
          <w:sz w:val="24"/>
          <w:szCs w:val="24"/>
        </w:rPr>
        <w:t xml:space="preserve">nº 3/2018, art. 29, </w:t>
      </w:r>
      <w:r w:rsidRPr="00FF548F">
        <w:rPr>
          <w:rStyle w:val="Hyperlink"/>
          <w:rFonts w:ascii="Times New Roman" w:hAnsi="Times New Roman" w:cs="Times New Roman"/>
          <w:i/>
          <w:iCs/>
          <w:color w:val="000000" w:themeColor="text1"/>
          <w:sz w:val="24"/>
          <w:szCs w:val="24"/>
        </w:rPr>
        <w:t>caput</w:t>
      </w:r>
      <w:r w:rsidRPr="005058DC">
        <w:rPr>
          <w:rFonts w:ascii="Times New Roman" w:hAnsi="Times New Roman" w:cs="Times New Roman"/>
          <w:sz w:val="24"/>
          <w:szCs w:val="24"/>
        </w:rPr>
        <w:t>)</w:t>
      </w:r>
      <w:r>
        <w:rPr>
          <w:rFonts w:ascii="Times New Roman" w:hAnsi="Times New Roman" w:cs="Times New Roman"/>
          <w:sz w:val="24"/>
          <w:szCs w:val="24"/>
        </w:rPr>
        <w:t>.</w:t>
      </w:r>
    </w:p>
    <w:p w14:paraId="4875A4FD"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tentativa de burla será verificada por meio dos vínculos societários, linhas de fornecimento similares, dentre outros (</w:t>
      </w:r>
      <w:r w:rsidRPr="00FF548F">
        <w:rPr>
          <w:rStyle w:val="Hyperlink"/>
          <w:rFonts w:ascii="Times New Roman" w:hAnsi="Times New Roman" w:cs="Times New Roman"/>
          <w:color w:val="000000" w:themeColor="text1"/>
          <w:sz w:val="24"/>
          <w:szCs w:val="24"/>
        </w:rPr>
        <w:t>IN nº 3/2018, art. 29, §1º</w:t>
      </w:r>
      <w:r w:rsidRPr="005058DC">
        <w:rPr>
          <w:rFonts w:ascii="Times New Roman" w:hAnsi="Times New Roman" w:cs="Times New Roman"/>
          <w:sz w:val="24"/>
          <w:szCs w:val="24"/>
        </w:rPr>
        <w:t>).</w:t>
      </w:r>
    </w:p>
    <w:p w14:paraId="64474DDB"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O licitante será convocado para manifestação previamente a uma eventual desclassificação (</w:t>
      </w:r>
      <w:r w:rsidRPr="00FF548F">
        <w:rPr>
          <w:rStyle w:val="Hyperlink"/>
          <w:rFonts w:ascii="Times New Roman" w:hAnsi="Times New Roman" w:cs="Times New Roman"/>
          <w:color w:val="000000" w:themeColor="text1"/>
          <w:sz w:val="24"/>
          <w:szCs w:val="24"/>
        </w:rPr>
        <w:t>IN nº 3/2018, art. 29, §2º</w:t>
      </w:r>
      <w:r w:rsidRPr="005058DC">
        <w:rPr>
          <w:rFonts w:ascii="Times New Roman" w:hAnsi="Times New Roman" w:cs="Times New Roman"/>
          <w:sz w:val="24"/>
          <w:szCs w:val="24"/>
        </w:rPr>
        <w:t>).</w:t>
      </w:r>
    </w:p>
    <w:p w14:paraId="1E82C37F"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Constatada a existência de sanção, o licitante será reputado inabilitado, por falta de condição de participação.</w:t>
      </w:r>
    </w:p>
    <w:p w14:paraId="1992990F"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Caso atendidas as condições de participação, será iniciado o procedimento de habilitação.</w:t>
      </w:r>
    </w:p>
    <w:p w14:paraId="28069796" w14:textId="69DEC7AD"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Caso o licitante provisoriamente classificado em primeiro lugar tenha se utilizado de algum tratamento favorecido às ME/</w:t>
      </w:r>
      <w:proofErr w:type="spellStart"/>
      <w:r w:rsidRPr="005058DC">
        <w:rPr>
          <w:rFonts w:ascii="Times New Roman" w:hAnsi="Times New Roman" w:cs="Times New Roman"/>
          <w:sz w:val="24"/>
          <w:szCs w:val="24"/>
        </w:rPr>
        <w:t>EPPs</w:t>
      </w:r>
      <w:proofErr w:type="spellEnd"/>
      <w:r w:rsidRPr="005058DC">
        <w:rPr>
          <w:rFonts w:ascii="Times New Roman" w:hAnsi="Times New Roman" w:cs="Times New Roman"/>
          <w:sz w:val="24"/>
          <w:szCs w:val="24"/>
        </w:rPr>
        <w:t xml:space="preserve">, o pregoeiro verificará se faz jus ao benefício, em conformidade com os itens </w:t>
      </w:r>
      <w:r>
        <w:rPr>
          <w:rFonts w:ascii="Times New Roman" w:hAnsi="Times New Roman" w:cs="Times New Roman"/>
          <w:sz w:val="24"/>
          <w:szCs w:val="24"/>
        </w:rPr>
        <w:t>2.5</w:t>
      </w:r>
      <w:r w:rsidRPr="005058DC">
        <w:rPr>
          <w:rFonts w:ascii="Times New Roman" w:hAnsi="Times New Roman" w:cs="Times New Roman"/>
          <w:sz w:val="24"/>
          <w:szCs w:val="24"/>
        </w:rPr>
        <w:t xml:space="preserve"> e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_Ref117000019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3.6</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deste edital.</w:t>
      </w:r>
    </w:p>
    <w:p w14:paraId="1FF225BE" w14:textId="77777777" w:rsidR="008468BD" w:rsidRPr="005058DC" w:rsidRDefault="008468BD" w:rsidP="008468BD">
      <w:pPr>
        <w:pStyle w:val="Nivel2"/>
        <w:spacing w:before="0"/>
        <w:ind w:left="0" w:firstLine="0"/>
        <w:outlineLvl w:val="0"/>
        <w:rPr>
          <w:rFonts w:ascii="Times New Roman" w:hAnsi="Times New Roman" w:cs="Times New Roman"/>
          <w:b/>
          <w:sz w:val="24"/>
          <w:szCs w:val="24"/>
        </w:rPr>
      </w:pPr>
      <w:r w:rsidRPr="005058DC">
        <w:rPr>
          <w:rFonts w:ascii="Times New Roman" w:hAnsi="Times New Roman" w:cs="Times New Roman"/>
          <w:sz w:val="24"/>
          <w:szCs w:val="24"/>
        </w:rPr>
        <w:t>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w:t>
      </w:r>
      <w:r>
        <w:rPr>
          <w:rFonts w:ascii="Times New Roman" w:hAnsi="Times New Roman" w:cs="Times New Roman"/>
          <w:sz w:val="24"/>
          <w:szCs w:val="24"/>
        </w:rPr>
        <w:t>s</w:t>
      </w:r>
      <w:r w:rsidRPr="005058DC">
        <w:rPr>
          <w:rFonts w:ascii="Times New Roman" w:hAnsi="Times New Roman" w:cs="Times New Roman"/>
          <w:sz w:val="24"/>
          <w:szCs w:val="24"/>
        </w:rPr>
        <w:t xml:space="preserve"> </w:t>
      </w:r>
      <w:r w:rsidRPr="003C4FCA">
        <w:rPr>
          <w:rStyle w:val="Hyperlink"/>
          <w:rFonts w:ascii="Times New Roman" w:hAnsi="Times New Roman" w:cs="Times New Roman"/>
          <w:color w:val="000000" w:themeColor="text1"/>
          <w:sz w:val="24"/>
          <w:szCs w:val="24"/>
        </w:rPr>
        <w:t>artigo</w:t>
      </w:r>
      <w:r>
        <w:rPr>
          <w:rStyle w:val="Hyperlink"/>
          <w:rFonts w:ascii="Times New Roman" w:hAnsi="Times New Roman" w:cs="Times New Roman"/>
          <w:color w:val="000000" w:themeColor="text1"/>
          <w:sz w:val="24"/>
          <w:szCs w:val="24"/>
        </w:rPr>
        <w:t>s</w:t>
      </w:r>
      <w:r w:rsidRPr="003C4FCA">
        <w:rPr>
          <w:rStyle w:val="Hyperlink"/>
          <w:rFonts w:ascii="Times New Roman" w:hAnsi="Times New Roman" w:cs="Times New Roman"/>
          <w:color w:val="000000" w:themeColor="text1"/>
          <w:sz w:val="24"/>
          <w:szCs w:val="24"/>
        </w:rPr>
        <w:t xml:space="preserve"> 29 a 35 da I</w:t>
      </w:r>
      <w:r>
        <w:rPr>
          <w:rStyle w:val="Hyperlink"/>
          <w:rFonts w:ascii="Times New Roman" w:hAnsi="Times New Roman" w:cs="Times New Roman"/>
          <w:color w:val="000000" w:themeColor="text1"/>
          <w:sz w:val="24"/>
          <w:szCs w:val="24"/>
        </w:rPr>
        <w:t>nstrução Normativa/</w:t>
      </w:r>
      <w:r w:rsidRPr="00124CC3">
        <w:rPr>
          <w:rStyle w:val="Forte"/>
          <w:rFonts w:ascii="Times New Roman" w:hAnsi="Times New Roman" w:cs="Times New Roman"/>
          <w:sz w:val="24"/>
          <w:szCs w:val="24"/>
        </w:rPr>
        <w:t xml:space="preserve">Secretaria Especial </w:t>
      </w:r>
      <w:r>
        <w:rPr>
          <w:rStyle w:val="Forte"/>
          <w:rFonts w:ascii="Times New Roman" w:hAnsi="Times New Roman" w:cs="Times New Roman"/>
          <w:sz w:val="24"/>
          <w:szCs w:val="24"/>
        </w:rPr>
        <w:t>d</w:t>
      </w:r>
      <w:r w:rsidRPr="00124CC3">
        <w:rPr>
          <w:rStyle w:val="Forte"/>
          <w:rFonts w:ascii="Times New Roman" w:hAnsi="Times New Roman" w:cs="Times New Roman"/>
          <w:sz w:val="24"/>
          <w:szCs w:val="24"/>
        </w:rPr>
        <w:t xml:space="preserve">e Desburocratização, Gestão </w:t>
      </w:r>
      <w:r>
        <w:rPr>
          <w:rStyle w:val="Forte"/>
          <w:rFonts w:ascii="Times New Roman" w:hAnsi="Times New Roman" w:cs="Times New Roman"/>
          <w:sz w:val="24"/>
          <w:szCs w:val="24"/>
        </w:rPr>
        <w:t>e</w:t>
      </w:r>
      <w:r w:rsidRPr="00124CC3">
        <w:rPr>
          <w:rStyle w:val="Forte"/>
          <w:rFonts w:ascii="Times New Roman" w:hAnsi="Times New Roman" w:cs="Times New Roman"/>
          <w:sz w:val="24"/>
          <w:szCs w:val="24"/>
        </w:rPr>
        <w:t xml:space="preserve"> Governo Digital</w:t>
      </w:r>
      <w:r>
        <w:rPr>
          <w:rStyle w:val="Forte"/>
          <w:rFonts w:ascii="Times New Roman" w:hAnsi="Times New Roman" w:cs="Times New Roman"/>
          <w:sz w:val="24"/>
          <w:szCs w:val="24"/>
        </w:rPr>
        <w:t>/</w:t>
      </w:r>
      <w:r>
        <w:rPr>
          <w:rStyle w:val="Hyperlink"/>
          <w:rFonts w:ascii="Times New Roman" w:hAnsi="Times New Roman" w:cs="Times New Roman"/>
          <w:color w:val="000000" w:themeColor="text1"/>
          <w:sz w:val="24"/>
          <w:szCs w:val="24"/>
        </w:rPr>
        <w:t>Ministério da Economia</w:t>
      </w:r>
      <w:r w:rsidRPr="003C4FCA">
        <w:rPr>
          <w:rStyle w:val="Hyperlink"/>
          <w:rFonts w:ascii="Times New Roman" w:hAnsi="Times New Roman" w:cs="Times New Roman"/>
          <w:color w:val="000000" w:themeColor="text1"/>
          <w:sz w:val="24"/>
          <w:szCs w:val="24"/>
        </w:rPr>
        <w:t xml:space="preserve"> </w:t>
      </w:r>
      <w:r>
        <w:rPr>
          <w:rStyle w:val="Hyperlink"/>
          <w:rFonts w:ascii="Times New Roman" w:hAnsi="Times New Roman" w:cs="Times New Roman"/>
          <w:color w:val="000000" w:themeColor="text1"/>
          <w:sz w:val="24"/>
          <w:szCs w:val="24"/>
        </w:rPr>
        <w:t xml:space="preserve">(IN/SEGES/ME) </w:t>
      </w:r>
      <w:r w:rsidRPr="003C4FCA">
        <w:rPr>
          <w:rStyle w:val="Hyperlink"/>
          <w:rFonts w:ascii="Times New Roman" w:hAnsi="Times New Roman" w:cs="Times New Roman"/>
          <w:color w:val="000000" w:themeColor="text1"/>
          <w:sz w:val="24"/>
          <w:szCs w:val="24"/>
        </w:rPr>
        <w:t>nº 73, de 30 de setembro de 2022</w:t>
      </w:r>
      <w:r w:rsidRPr="005058DC">
        <w:rPr>
          <w:rFonts w:ascii="Times New Roman" w:hAnsi="Times New Roman" w:cs="Times New Roman"/>
          <w:sz w:val="24"/>
          <w:szCs w:val="24"/>
        </w:rPr>
        <w:t>.</w:t>
      </w:r>
    </w:p>
    <w:p w14:paraId="279EB21B" w14:textId="77777777" w:rsidR="008468BD" w:rsidRPr="005058DC" w:rsidRDefault="008468BD" w:rsidP="008468BD">
      <w:pPr>
        <w:pStyle w:val="Nivel2"/>
        <w:spacing w:before="0"/>
        <w:ind w:left="0" w:firstLine="0"/>
        <w:outlineLvl w:val="0"/>
        <w:rPr>
          <w:rFonts w:ascii="Times New Roman" w:hAnsi="Times New Roman" w:cs="Times New Roman"/>
          <w:b/>
          <w:sz w:val="24"/>
          <w:szCs w:val="24"/>
        </w:rPr>
      </w:pPr>
      <w:r w:rsidRPr="005058DC">
        <w:rPr>
          <w:rFonts w:ascii="Times New Roman" w:hAnsi="Times New Roman" w:cs="Times New Roman"/>
          <w:sz w:val="24"/>
          <w:szCs w:val="24"/>
        </w:rPr>
        <w:t xml:space="preserve">Será desclassificada a proposta vencedora que: </w:t>
      </w:r>
    </w:p>
    <w:p w14:paraId="0E23859C"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Contiver vícios insanáveis;</w:t>
      </w:r>
    </w:p>
    <w:p w14:paraId="03C9764F"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Não obedecer às especificações técnicas contidas no</w:t>
      </w:r>
      <w:r>
        <w:rPr>
          <w:rFonts w:ascii="Times New Roman" w:hAnsi="Times New Roman" w:cs="Times New Roman"/>
          <w:sz w:val="24"/>
          <w:szCs w:val="24"/>
        </w:rPr>
        <w:t xml:space="preserve"> Edital e/ou no</w:t>
      </w:r>
      <w:r w:rsidRPr="005058DC">
        <w:rPr>
          <w:rFonts w:ascii="Times New Roman" w:hAnsi="Times New Roman" w:cs="Times New Roman"/>
          <w:sz w:val="24"/>
          <w:szCs w:val="24"/>
        </w:rPr>
        <w:t xml:space="preserve"> Termo de Referência;</w:t>
      </w:r>
    </w:p>
    <w:p w14:paraId="62CC76DC"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Apresentar preços inexequíveis ou permanecerem acima do preço máximo definido para a contratação;</w:t>
      </w:r>
    </w:p>
    <w:p w14:paraId="58F8BEAC"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Não tiverem sua exequibilidade demonstrada, quando exigido pela Administração;</w:t>
      </w:r>
    </w:p>
    <w:p w14:paraId="59B7A3C6"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Apresentar desconformidade com quaisquer outras exigências deste Edital ou seus anexos, desde que insanável.</w:t>
      </w:r>
    </w:p>
    <w:p w14:paraId="7512D438" w14:textId="77777777" w:rsidR="008468BD" w:rsidRPr="005058DC" w:rsidRDefault="008468BD" w:rsidP="008468BD">
      <w:pPr>
        <w:pStyle w:val="Nivel2"/>
        <w:spacing w:before="0"/>
        <w:ind w:left="0" w:firstLine="0"/>
        <w:outlineLvl w:val="0"/>
        <w:rPr>
          <w:rFonts w:ascii="Times New Roman" w:hAnsi="Times New Roman" w:cs="Times New Roman"/>
          <w:b/>
          <w:bCs/>
          <w:sz w:val="24"/>
          <w:szCs w:val="24"/>
        </w:rPr>
      </w:pPr>
      <w:r w:rsidRPr="005058DC">
        <w:rPr>
          <w:rFonts w:ascii="Times New Roman" w:hAnsi="Times New Roman" w:cs="Times New Roman"/>
          <w:sz w:val="24"/>
          <w:szCs w:val="24"/>
        </w:rPr>
        <w:t>No caso de bens e serviços em geral, é indício de inexequibilidade das propostas valores inferiores a 50% (cinquenta por cento) do valor orçado pela Administração.</w:t>
      </w:r>
    </w:p>
    <w:p w14:paraId="6E645AC2"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A inexequibilidade, na hipótese de que trata o </w:t>
      </w:r>
      <w:r w:rsidRPr="00DE2A15">
        <w:rPr>
          <w:rFonts w:ascii="Times New Roman" w:hAnsi="Times New Roman" w:cs="Times New Roman"/>
          <w:bCs/>
          <w:i/>
          <w:sz w:val="24"/>
          <w:szCs w:val="24"/>
        </w:rPr>
        <w:t>caput</w:t>
      </w:r>
      <w:r w:rsidRPr="005058DC">
        <w:rPr>
          <w:rFonts w:ascii="Times New Roman" w:hAnsi="Times New Roman" w:cs="Times New Roman"/>
          <w:sz w:val="24"/>
          <w:szCs w:val="24"/>
        </w:rPr>
        <w:t>, só será considerada após diligência do pregoeiro, que comprove:</w:t>
      </w:r>
    </w:p>
    <w:p w14:paraId="1AFAAC68" w14:textId="77777777" w:rsidR="008468BD" w:rsidRPr="005058DC" w:rsidRDefault="008468BD" w:rsidP="008468BD">
      <w:pPr>
        <w:pStyle w:val="Nivel4"/>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Que o custo do licitante ultrapassa o valor da proposta; e</w:t>
      </w:r>
    </w:p>
    <w:p w14:paraId="1DB4C2DD" w14:textId="77777777" w:rsidR="008468BD" w:rsidRPr="005058DC" w:rsidRDefault="008468BD" w:rsidP="008468BD">
      <w:pPr>
        <w:pStyle w:val="Nivel4"/>
        <w:spacing w:before="0"/>
        <w:ind w:left="0"/>
        <w:outlineLvl w:val="0"/>
        <w:rPr>
          <w:rFonts w:ascii="Times New Roman" w:hAnsi="Times New Roman" w:cs="Times New Roman"/>
          <w:sz w:val="24"/>
          <w:szCs w:val="24"/>
        </w:rPr>
      </w:pPr>
      <w:r>
        <w:rPr>
          <w:rFonts w:ascii="Times New Roman" w:hAnsi="Times New Roman" w:cs="Times New Roman"/>
          <w:sz w:val="24"/>
          <w:szCs w:val="24"/>
        </w:rPr>
        <w:t>Que i</w:t>
      </w:r>
      <w:r w:rsidRPr="005058DC">
        <w:rPr>
          <w:rFonts w:ascii="Times New Roman" w:hAnsi="Times New Roman" w:cs="Times New Roman"/>
          <w:sz w:val="24"/>
          <w:szCs w:val="24"/>
        </w:rPr>
        <w:t>nexistem custos de oportunidade capazes de justificar o vulto da oferta.</w:t>
      </w:r>
    </w:p>
    <w:p w14:paraId="3AA44ACA" w14:textId="77777777" w:rsidR="008468BD" w:rsidRPr="005058DC" w:rsidRDefault="008468BD" w:rsidP="008468BD">
      <w:pPr>
        <w:pStyle w:val="Nivel2"/>
        <w:spacing w:before="0"/>
        <w:ind w:left="0" w:firstLine="0"/>
        <w:outlineLvl w:val="0"/>
        <w:rPr>
          <w:rFonts w:ascii="Times New Roman" w:hAnsi="Times New Roman" w:cs="Times New Roman"/>
          <w:b/>
          <w:bCs/>
          <w:sz w:val="24"/>
          <w:szCs w:val="24"/>
        </w:rPr>
      </w:pPr>
      <w:r w:rsidRPr="005058DC">
        <w:rPr>
          <w:rFonts w:ascii="Times New Roman" w:hAnsi="Times New Roman" w:cs="Times New Roman"/>
          <w:sz w:val="24"/>
          <w:szCs w:val="24"/>
        </w:rPr>
        <w:t>Em contratação de serviços de engenharia, além das disposições acima, a análise de exequibilidade e sobrepreço considerará o seguinte:</w:t>
      </w:r>
    </w:p>
    <w:p w14:paraId="4BD5EB31"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 xml:space="preserve">Nos regimes de execução por tarefa, empreitada por preço global ou empreitada integral, </w:t>
      </w:r>
      <w:proofErr w:type="spellStart"/>
      <w:r w:rsidRPr="005058DC">
        <w:rPr>
          <w:rFonts w:ascii="Times New Roman" w:hAnsi="Times New Roman" w:cs="Times New Roman"/>
          <w:sz w:val="24"/>
          <w:szCs w:val="24"/>
        </w:rPr>
        <w:t>semi-integrada</w:t>
      </w:r>
      <w:proofErr w:type="spellEnd"/>
      <w:r w:rsidRPr="005058DC">
        <w:rPr>
          <w:rFonts w:ascii="Times New Roman" w:hAnsi="Times New Roman" w:cs="Times New Roman"/>
          <w:sz w:val="24"/>
          <w:szCs w:val="24"/>
        </w:rPr>
        <w:t xml:space="preserve"> ou integrada, a caracterização do sobrepreço se dará pela superação do valor global estimado;</w:t>
      </w:r>
    </w:p>
    <w:p w14:paraId="68AC9F66"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lastRenderedPageBreak/>
        <w:t xml:space="preserve">No regime de empreitada por preço unitário, a caracterização do sobrepreço se dará pela superação do valor global </w:t>
      </w:r>
      <w:r w:rsidRPr="00C36169">
        <w:rPr>
          <w:rFonts w:ascii="Times New Roman" w:hAnsi="Times New Roman" w:cs="Times New Roman"/>
          <w:color w:val="auto"/>
          <w:sz w:val="24"/>
          <w:szCs w:val="24"/>
        </w:rPr>
        <w:t xml:space="preserve">estimado e </w:t>
      </w:r>
      <w:r w:rsidRPr="00C36169">
        <w:rPr>
          <w:rFonts w:ascii="Times New Roman" w:hAnsi="Times New Roman" w:cs="Times New Roman"/>
          <w:iCs/>
          <w:color w:val="auto"/>
          <w:sz w:val="24"/>
          <w:szCs w:val="24"/>
        </w:rPr>
        <w:t>pela superação de custo unitário tido como relevante, conforme planilha anexa ao edital;</w:t>
      </w:r>
    </w:p>
    <w:p w14:paraId="416BFBC6" w14:textId="77777777" w:rsidR="008468BD" w:rsidRPr="005058DC" w:rsidRDefault="008468BD" w:rsidP="008468BD">
      <w:pPr>
        <w:pStyle w:val="Nivel3"/>
        <w:spacing w:before="0"/>
        <w:ind w:left="0"/>
        <w:outlineLvl w:val="0"/>
        <w:rPr>
          <w:rFonts w:ascii="Times New Roman" w:hAnsi="Times New Roman" w:cs="Times New Roman"/>
          <w:b/>
          <w:bCs/>
          <w:sz w:val="24"/>
          <w:szCs w:val="24"/>
        </w:rPr>
      </w:pPr>
      <w:r w:rsidRPr="005058DC">
        <w:rPr>
          <w:rFonts w:ascii="Times New Roman" w:hAnsi="Times New Roman" w:cs="Times New Roman"/>
          <w:sz w:val="24"/>
          <w:szCs w:val="24"/>
        </w:rPr>
        <w:t>No caso de serviços de engenharia, serão consideradas inexequíveis as propostas cujos valores forem inferiores a 75% (setenta e cinco por cento) do valor orçado pela Administração, independentemente do regime de execução.</w:t>
      </w:r>
    </w:p>
    <w:p w14:paraId="66A6AE19"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w:t>
      </w:r>
    </w:p>
    <w:p w14:paraId="2371E6C0" w14:textId="77777777" w:rsidR="008468BD" w:rsidRPr="005058DC" w:rsidRDefault="008468BD" w:rsidP="008468BD">
      <w:pPr>
        <w:pStyle w:val="Nivel2"/>
        <w:spacing w:before="0"/>
        <w:ind w:left="0" w:firstLine="0"/>
        <w:outlineLvl w:val="0"/>
        <w:rPr>
          <w:rFonts w:ascii="Times New Roman" w:hAnsi="Times New Roman" w:cs="Times New Roman"/>
          <w:b/>
          <w:sz w:val="24"/>
          <w:szCs w:val="24"/>
        </w:rPr>
      </w:pPr>
      <w:r w:rsidRPr="005058DC">
        <w:rPr>
          <w:rFonts w:ascii="Times New Roman" w:hAnsi="Times New Roman" w:cs="Times New Roman"/>
          <w:sz w:val="24"/>
          <w:szCs w:val="24"/>
        </w:rPr>
        <w:t>Se houver indícios de inexequibilidade da proposta de preço, ou em caso da necessidade de esclarecimentos complementares, poderão ser efetuadas diligências, para que a empresa comprove a exequibilidade da proposta.</w:t>
      </w:r>
    </w:p>
    <w:p w14:paraId="63AE1C47" w14:textId="77777777" w:rsidR="008468BD" w:rsidRPr="005058DC" w:rsidRDefault="008468BD" w:rsidP="008468BD">
      <w:pPr>
        <w:pStyle w:val="Nivel2"/>
        <w:spacing w:before="0"/>
        <w:ind w:left="0" w:firstLine="0"/>
        <w:outlineLvl w:val="0"/>
        <w:rPr>
          <w:rFonts w:ascii="Times New Roman" w:hAnsi="Times New Roman" w:cs="Times New Roman"/>
          <w:b/>
          <w:sz w:val="24"/>
          <w:szCs w:val="24"/>
        </w:rPr>
      </w:pPr>
      <w:r w:rsidRPr="005058DC">
        <w:rPr>
          <w:rFonts w:ascii="Times New Roman" w:hAnsi="Times New Roman" w:cs="Times New Roman"/>
          <w:sz w:val="24"/>
          <w:szCs w:val="24"/>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297FC967" w14:textId="77777777" w:rsidR="008468BD" w:rsidRPr="005058DC" w:rsidRDefault="008468BD" w:rsidP="008468BD">
      <w:pPr>
        <w:pStyle w:val="Nivel3"/>
        <w:spacing w:before="0"/>
        <w:ind w:left="0"/>
        <w:outlineLvl w:val="0"/>
        <w:rPr>
          <w:rFonts w:ascii="Times New Roman" w:hAnsi="Times New Roman" w:cs="Times New Roman"/>
          <w:b/>
          <w:bCs/>
          <w:sz w:val="24"/>
          <w:szCs w:val="24"/>
        </w:rPr>
      </w:pPr>
      <w:r w:rsidRPr="005058DC">
        <w:rPr>
          <w:rFonts w:ascii="Times New Roman" w:hAnsi="Times New Roman" w:cs="Times New Roman"/>
          <w:sz w:val="24"/>
          <w:szCs w:val="24"/>
        </w:rPr>
        <w:t xml:space="preserve">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w:t>
      </w:r>
      <w:proofErr w:type="spellStart"/>
      <w:r w:rsidRPr="005058DC">
        <w:rPr>
          <w:rFonts w:ascii="Times New Roman" w:hAnsi="Times New Roman" w:cs="Times New Roman"/>
          <w:sz w:val="24"/>
          <w:szCs w:val="24"/>
        </w:rPr>
        <w:t>semi-integrada</w:t>
      </w:r>
      <w:proofErr w:type="spellEnd"/>
      <w:r w:rsidRPr="005058DC">
        <w:rPr>
          <w:rFonts w:ascii="Times New Roman" w:hAnsi="Times New Roman" w:cs="Times New Roman"/>
          <w:sz w:val="24"/>
          <w:szCs w:val="24"/>
        </w:rPr>
        <w:t xml:space="preserve"> e contratação integrada, exclusivamente para eventuais adequações indispensáveis no cronograma físico-financeiro e para balizar excepcional aditamento posterior do contrato.  </w:t>
      </w:r>
    </w:p>
    <w:p w14:paraId="265E46B1" w14:textId="77777777" w:rsidR="008468BD" w:rsidRPr="005058DC" w:rsidRDefault="008468BD" w:rsidP="008468BD">
      <w:pPr>
        <w:pStyle w:val="Nivel2"/>
        <w:spacing w:before="0"/>
        <w:ind w:left="0" w:firstLine="0"/>
        <w:outlineLvl w:val="0"/>
        <w:rPr>
          <w:rFonts w:ascii="Times New Roman" w:hAnsi="Times New Roman" w:cs="Times New Roman"/>
          <w:b/>
          <w:sz w:val="24"/>
          <w:szCs w:val="24"/>
        </w:rPr>
      </w:pPr>
      <w:r w:rsidRPr="005058DC">
        <w:rPr>
          <w:rFonts w:ascii="Times New Roman" w:hAnsi="Times New Roman" w:cs="Times New Roman"/>
          <w:sz w:val="24"/>
          <w:szCs w:val="24"/>
        </w:rPr>
        <w:t>Erros no preenchimento da planilha não constituem motivo para a desclassificação</w:t>
      </w:r>
      <w:r>
        <w:rPr>
          <w:rFonts w:ascii="Times New Roman" w:hAnsi="Times New Roman" w:cs="Times New Roman"/>
          <w:sz w:val="24"/>
          <w:szCs w:val="24"/>
        </w:rPr>
        <w:t xml:space="preserve"> da proposta. A planilha poderá</w:t>
      </w:r>
      <w:r w:rsidRPr="005058DC">
        <w:rPr>
          <w:rFonts w:ascii="Times New Roman" w:hAnsi="Times New Roman" w:cs="Times New Roman"/>
          <w:sz w:val="24"/>
          <w:szCs w:val="24"/>
        </w:rPr>
        <w:t xml:space="preserve"> ser ajustada pelo fornecedor, no prazo indicado pelo sistema, desde que não haja majoração do preço.</w:t>
      </w:r>
    </w:p>
    <w:p w14:paraId="09CAB8B7"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O ajuste de que trata este dispositivo se limita a sanar erros ou falhas que não alterem a substância das propostas;</w:t>
      </w:r>
    </w:p>
    <w:p w14:paraId="411CF1BD" w14:textId="77777777" w:rsidR="008468BD" w:rsidRPr="005058DC" w:rsidRDefault="008468BD" w:rsidP="008468BD">
      <w:pPr>
        <w:pStyle w:val="Nivel3"/>
        <w:spacing w:before="0"/>
        <w:ind w:left="0"/>
        <w:outlineLvl w:val="0"/>
        <w:rPr>
          <w:rFonts w:ascii="Times New Roman" w:hAnsi="Times New Roman" w:cs="Times New Roman"/>
          <w:b/>
          <w:sz w:val="24"/>
          <w:szCs w:val="24"/>
        </w:rPr>
      </w:pPr>
      <w:r w:rsidRPr="005058DC">
        <w:rPr>
          <w:rFonts w:ascii="Times New Roman" w:hAnsi="Times New Roman" w:cs="Times New Roman"/>
          <w:sz w:val="24"/>
          <w:szCs w:val="24"/>
        </w:rPr>
        <w:t>Considera-se erro no preenchimento da planilha passível de correção a indicação de recolhimento de impostos e contribuições na forma do Simples Nacional, quando não cabível esse regime.</w:t>
      </w:r>
    </w:p>
    <w:p w14:paraId="0E72AE6A" w14:textId="77777777" w:rsidR="008468BD" w:rsidRPr="005058DC" w:rsidRDefault="008468BD" w:rsidP="008468BD">
      <w:pPr>
        <w:pStyle w:val="Nivel2"/>
        <w:spacing w:before="0"/>
        <w:ind w:left="0" w:firstLine="0"/>
        <w:outlineLvl w:val="0"/>
        <w:rPr>
          <w:rFonts w:ascii="Times New Roman" w:hAnsi="Times New Roman" w:cs="Times New Roman"/>
          <w:i/>
          <w:iCs/>
          <w:sz w:val="24"/>
          <w:szCs w:val="24"/>
        </w:rPr>
      </w:pPr>
      <w:r w:rsidRPr="005058DC">
        <w:rPr>
          <w:rFonts w:ascii="Times New Roman" w:hAnsi="Times New Roman" w:cs="Times New Roman"/>
          <w:sz w:val="24"/>
          <w:szCs w:val="24"/>
        </w:rPr>
        <w:t>Caso o Termo de Referência exija a apresentação de amostra, o licitante classificado em primeiro lugar deverá apresentá-la, conforme disciplinado no Termo de Referência, sob pena de não aceitação da proposta.</w:t>
      </w:r>
    </w:p>
    <w:p w14:paraId="6099C84F" w14:textId="77777777" w:rsidR="008468BD" w:rsidRPr="00FA70B7"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 xml:space="preserve">Por meio de mensagem no sistema, será divulgado o local e horário de realização do procedimento para a avaliação das amostras, cuja presença será facultada a todos os interessados, </w:t>
      </w:r>
      <w:r w:rsidRPr="00FA70B7">
        <w:rPr>
          <w:rFonts w:ascii="Times New Roman" w:hAnsi="Times New Roman" w:cs="Times New Roman"/>
          <w:sz w:val="24"/>
          <w:szCs w:val="24"/>
        </w:rPr>
        <w:t>incluindo os demais licitantes.</w:t>
      </w:r>
    </w:p>
    <w:p w14:paraId="06A67A8F" w14:textId="77777777" w:rsidR="008468BD" w:rsidRPr="00FA70B7" w:rsidRDefault="008468BD" w:rsidP="008468BD">
      <w:pPr>
        <w:pStyle w:val="Nivel2"/>
        <w:spacing w:before="0"/>
        <w:ind w:left="0" w:firstLine="0"/>
        <w:outlineLvl w:val="0"/>
        <w:rPr>
          <w:rFonts w:ascii="Times New Roman" w:hAnsi="Times New Roman" w:cs="Times New Roman"/>
          <w:sz w:val="24"/>
          <w:szCs w:val="24"/>
        </w:rPr>
      </w:pPr>
      <w:r w:rsidRPr="00FA70B7">
        <w:rPr>
          <w:rFonts w:ascii="Times New Roman" w:hAnsi="Times New Roman" w:cs="Times New Roman"/>
          <w:sz w:val="24"/>
          <w:szCs w:val="24"/>
        </w:rPr>
        <w:t>Os resultados das avaliações serão divulgados por meio de mensagem no sistema.</w:t>
      </w:r>
    </w:p>
    <w:p w14:paraId="3BB87D17"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No caso de não haver entrega da amostra ou ocorrer atraso na entrega, sem justificativa aceita pelo Pregoeiro, ou havendo entrega de amostra fora das especificações previstas neste Edital, a proposta do licitante será recusada.</w:t>
      </w:r>
    </w:p>
    <w:p w14:paraId="2FA3BD96" w14:textId="77777777" w:rsidR="008468BD"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w:t>
      </w:r>
      <w:r>
        <w:rPr>
          <w:rFonts w:ascii="Times New Roman" w:hAnsi="Times New Roman" w:cs="Times New Roman"/>
          <w:sz w:val="24"/>
          <w:szCs w:val="24"/>
        </w:rPr>
        <w:t xml:space="preserve"> Edital e/ou no</w:t>
      </w:r>
      <w:r w:rsidRPr="005058DC">
        <w:rPr>
          <w:rFonts w:ascii="Times New Roman" w:hAnsi="Times New Roman" w:cs="Times New Roman"/>
          <w:sz w:val="24"/>
          <w:szCs w:val="24"/>
        </w:rPr>
        <w:t xml:space="preserve"> Termo de Referência. </w:t>
      </w:r>
    </w:p>
    <w:p w14:paraId="37AD025A" w14:textId="77777777" w:rsidR="008468BD" w:rsidRPr="007A22D7" w:rsidRDefault="008468BD" w:rsidP="008468BD">
      <w:pPr>
        <w:pStyle w:val="Nivel2"/>
        <w:numPr>
          <w:ilvl w:val="0"/>
          <w:numId w:val="0"/>
        </w:numPr>
        <w:spacing w:before="0"/>
        <w:outlineLvl w:val="0"/>
        <w:rPr>
          <w:rFonts w:ascii="Times New Roman" w:hAnsi="Times New Roman" w:cs="Times New Roman"/>
          <w:sz w:val="2"/>
          <w:szCs w:val="2"/>
        </w:rPr>
      </w:pPr>
    </w:p>
    <w:p w14:paraId="03400EE4" w14:textId="77777777" w:rsidR="008468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35" w:name="_Toc122606109"/>
      <w:r w:rsidRPr="005058DC">
        <w:rPr>
          <w:rFonts w:ascii="Times New Roman" w:hAnsi="Times New Roman" w:cs="Times New Roman"/>
          <w:sz w:val="24"/>
          <w:szCs w:val="24"/>
        </w:rPr>
        <w:t>DA FASE DE HABILITAÇÃO</w:t>
      </w:r>
      <w:bookmarkEnd w:id="35"/>
    </w:p>
    <w:p w14:paraId="4B87EC49" w14:textId="77777777" w:rsidR="008468BD" w:rsidRPr="007A22D7" w:rsidRDefault="008468BD" w:rsidP="008468BD">
      <w:pPr>
        <w:rPr>
          <w:lang w:eastAsia="pt-BR"/>
        </w:rPr>
      </w:pPr>
    </w:p>
    <w:p w14:paraId="388093D9"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Os documentos previstos no Termo de Referência, necessários e suficientes para demonstrar a capacidade do licitante de realizar o objeto da licitação, serão exigidos para fins de habilitação, nos termos dos </w:t>
      </w:r>
      <w:proofErr w:type="spellStart"/>
      <w:r w:rsidRPr="000548F3">
        <w:rPr>
          <w:rStyle w:val="Hyperlink"/>
          <w:rFonts w:ascii="Times New Roman" w:hAnsi="Times New Roman" w:cs="Times New Roman"/>
          <w:color w:val="000000" w:themeColor="text1"/>
          <w:sz w:val="24"/>
          <w:szCs w:val="24"/>
        </w:rPr>
        <w:t>arts</w:t>
      </w:r>
      <w:proofErr w:type="spellEnd"/>
      <w:r w:rsidRPr="000548F3">
        <w:rPr>
          <w:rStyle w:val="Hyperlink"/>
          <w:rFonts w:ascii="Times New Roman" w:hAnsi="Times New Roman" w:cs="Times New Roman"/>
          <w:color w:val="000000" w:themeColor="text1"/>
          <w:sz w:val="24"/>
          <w:szCs w:val="24"/>
        </w:rPr>
        <w:t>. 62 a 70 da Lei nº 14.133</w:t>
      </w:r>
      <w:r>
        <w:rPr>
          <w:rStyle w:val="Hyperlink"/>
          <w:rFonts w:ascii="Times New Roman" w:hAnsi="Times New Roman" w:cs="Times New Roman"/>
          <w:color w:val="000000" w:themeColor="text1"/>
          <w:sz w:val="24"/>
          <w:szCs w:val="24"/>
        </w:rPr>
        <w:t>/</w:t>
      </w:r>
      <w:r w:rsidRPr="000548F3">
        <w:rPr>
          <w:rStyle w:val="Hyperlink"/>
          <w:rFonts w:ascii="Times New Roman" w:hAnsi="Times New Roman" w:cs="Times New Roman"/>
          <w:color w:val="000000" w:themeColor="text1"/>
          <w:sz w:val="24"/>
          <w:szCs w:val="24"/>
        </w:rPr>
        <w:t>2021</w:t>
      </w:r>
      <w:r w:rsidRPr="005058DC">
        <w:rPr>
          <w:rFonts w:ascii="Times New Roman" w:hAnsi="Times New Roman" w:cs="Times New Roman"/>
          <w:sz w:val="24"/>
          <w:szCs w:val="24"/>
        </w:rPr>
        <w:t>.</w:t>
      </w:r>
    </w:p>
    <w:p w14:paraId="37B4C8D2" w14:textId="77777777" w:rsidR="008468BD" w:rsidRPr="00FA70B7" w:rsidRDefault="008468BD" w:rsidP="008468BD">
      <w:pPr>
        <w:pStyle w:val="Nivel3"/>
        <w:spacing w:before="0"/>
        <w:ind w:left="0"/>
        <w:outlineLvl w:val="0"/>
        <w:rPr>
          <w:rFonts w:ascii="Times New Roman" w:hAnsi="Times New Roman" w:cs="Times New Roman"/>
          <w:i/>
          <w:iCs/>
          <w:sz w:val="24"/>
          <w:szCs w:val="24"/>
        </w:rPr>
      </w:pPr>
      <w:bookmarkStart w:id="36" w:name="_Ref114663777"/>
      <w:r w:rsidRPr="005058DC">
        <w:rPr>
          <w:rFonts w:ascii="Times New Roman" w:hAnsi="Times New Roman" w:cs="Times New Roman"/>
          <w:sz w:val="24"/>
          <w:szCs w:val="24"/>
        </w:rPr>
        <w:t>A documentação exigida para fins de habilitação jurídica, fiscal, social e trabalhista e econômico-</w:t>
      </w:r>
      <w:proofErr w:type="spellStart"/>
      <w:r w:rsidRPr="005058DC">
        <w:rPr>
          <w:rFonts w:ascii="Times New Roman" w:hAnsi="Times New Roman" w:cs="Times New Roman"/>
          <w:sz w:val="24"/>
          <w:szCs w:val="24"/>
        </w:rPr>
        <w:t>ﬁnanceira</w:t>
      </w:r>
      <w:proofErr w:type="spellEnd"/>
      <w:r w:rsidRPr="005058DC">
        <w:rPr>
          <w:rFonts w:ascii="Times New Roman" w:hAnsi="Times New Roman" w:cs="Times New Roman"/>
          <w:sz w:val="24"/>
          <w:szCs w:val="24"/>
        </w:rPr>
        <w:t xml:space="preserve"> poderá ser substituída pelo registro cadastral no SICAF.</w:t>
      </w:r>
      <w:bookmarkEnd w:id="36"/>
    </w:p>
    <w:p w14:paraId="1345814B" w14:textId="6C7DDA9B" w:rsidR="00FA70B7" w:rsidRPr="005058DC" w:rsidRDefault="00FA70B7" w:rsidP="008468BD">
      <w:pPr>
        <w:pStyle w:val="Nivel3"/>
        <w:spacing w:before="0"/>
        <w:ind w:left="0"/>
        <w:outlineLvl w:val="0"/>
        <w:rPr>
          <w:rFonts w:ascii="Times New Roman" w:hAnsi="Times New Roman" w:cs="Times New Roman"/>
          <w:i/>
          <w:iCs/>
          <w:sz w:val="24"/>
          <w:szCs w:val="24"/>
        </w:rPr>
      </w:pPr>
      <w:r w:rsidRPr="007B1A0F">
        <w:rPr>
          <w:rFonts w:ascii="Times New Roman" w:hAnsi="Times New Roman" w:cs="Times New Roman"/>
          <w:sz w:val="24"/>
          <w:szCs w:val="24"/>
        </w:rPr>
        <w:t>A licitante deverá apresentar ATESTADO DE CAPACIDADE TÉCNICA para execução do serviço licitado, emitido por órgão público ou privado</w:t>
      </w:r>
      <w:r>
        <w:rPr>
          <w:rFonts w:ascii="Times New Roman" w:hAnsi="Times New Roman" w:cs="Times New Roman"/>
          <w:sz w:val="24"/>
          <w:szCs w:val="24"/>
        </w:rPr>
        <w:t xml:space="preserve">. </w:t>
      </w:r>
      <w:r w:rsidRPr="007B1A0F">
        <w:rPr>
          <w:rFonts w:ascii="Times New Roman" w:hAnsi="Times New Roman" w:cs="Times New Roman"/>
          <w:sz w:val="24"/>
          <w:szCs w:val="24"/>
        </w:rPr>
        <w:t>Tal exigência poderá ser substituída por cópia de notas fiscais ou cópia de contrato de serviços similares. Na falta de comprovação de aptidão para a prestação do serviço, a empresa licitante será inabilitada.</w:t>
      </w:r>
    </w:p>
    <w:p w14:paraId="2D88E3BA"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Quando permitida a participação de empresas estrangeiras que não funcionem no País, as exigências de habilitação serão atendidas mediante documentos equivalentes, inicialmente apresentados em tradução livre.</w:t>
      </w:r>
    </w:p>
    <w:p w14:paraId="77951C53" w14:textId="77777777" w:rsidR="008468BD" w:rsidRPr="005058DC" w:rsidRDefault="008468BD" w:rsidP="008468BD">
      <w:pPr>
        <w:pStyle w:val="Nivel3"/>
        <w:spacing w:before="0"/>
        <w:ind w:left="0"/>
        <w:outlineLvl w:val="0"/>
        <w:rPr>
          <w:rFonts w:ascii="Times New Roman" w:hAnsi="Times New Roman" w:cs="Times New Roman"/>
          <w:i/>
          <w:iCs/>
          <w:sz w:val="24"/>
          <w:szCs w:val="24"/>
        </w:rPr>
      </w:pPr>
      <w:r w:rsidRPr="005058DC">
        <w:rPr>
          <w:rFonts w:ascii="Times New Roman" w:hAnsi="Times New Roman" w:cs="Times New Roman"/>
          <w:sz w:val="24"/>
          <w:szCs w:val="24"/>
        </w:rPr>
        <w:t xml:space="preserve">Na hipótese de o licitante vencedor ser empresa estrangeira que não funcione no País, para </w:t>
      </w:r>
      <w:proofErr w:type="spellStart"/>
      <w:r w:rsidRPr="005058DC">
        <w:rPr>
          <w:rFonts w:ascii="Times New Roman" w:hAnsi="Times New Roman" w:cs="Times New Roman"/>
          <w:sz w:val="24"/>
          <w:szCs w:val="24"/>
        </w:rPr>
        <w:t>ﬁns</w:t>
      </w:r>
      <w:proofErr w:type="spellEnd"/>
      <w:r w:rsidRPr="005058DC">
        <w:rPr>
          <w:rFonts w:ascii="Times New Roman" w:hAnsi="Times New Roman" w:cs="Times New Roman"/>
          <w:sz w:val="24"/>
          <w:szCs w:val="24"/>
        </w:rPr>
        <w:t xml:space="preserve"> de assinatura do contrato ou da ata de registro de preços, os documentos exigidos para a habilitação serão traduzidos por tradutor juramentado no País e apostilados nos termos do disposto no </w:t>
      </w:r>
      <w:r w:rsidRPr="000548F3">
        <w:rPr>
          <w:rStyle w:val="Hyperlink"/>
          <w:rFonts w:ascii="Times New Roman" w:hAnsi="Times New Roman" w:cs="Times New Roman"/>
          <w:color w:val="000000" w:themeColor="text1"/>
          <w:sz w:val="24"/>
          <w:szCs w:val="24"/>
        </w:rPr>
        <w:t xml:space="preserve">Decreto </w:t>
      </w:r>
      <w:r>
        <w:rPr>
          <w:rStyle w:val="Hyperlink"/>
          <w:rFonts w:ascii="Times New Roman" w:hAnsi="Times New Roman" w:cs="Times New Roman"/>
          <w:color w:val="000000" w:themeColor="text1"/>
          <w:sz w:val="24"/>
          <w:szCs w:val="24"/>
        </w:rPr>
        <w:t xml:space="preserve">Federal </w:t>
      </w:r>
      <w:r w:rsidRPr="000548F3">
        <w:rPr>
          <w:rStyle w:val="Hyperlink"/>
          <w:rFonts w:ascii="Times New Roman" w:hAnsi="Times New Roman" w:cs="Times New Roman"/>
          <w:color w:val="000000" w:themeColor="text1"/>
          <w:sz w:val="24"/>
          <w:szCs w:val="24"/>
        </w:rPr>
        <w:t>nº 8.660, de 29 de janeiro de 2016</w:t>
      </w:r>
      <w:r w:rsidRPr="005058DC">
        <w:rPr>
          <w:rFonts w:ascii="Times New Roman" w:hAnsi="Times New Roman" w:cs="Times New Roman"/>
          <w:sz w:val="24"/>
          <w:szCs w:val="24"/>
        </w:rPr>
        <w:t xml:space="preserve">, ou de outro que venha a substituí-lo, ou </w:t>
      </w:r>
      <w:proofErr w:type="spellStart"/>
      <w:r w:rsidRPr="005058DC">
        <w:rPr>
          <w:rFonts w:ascii="Times New Roman" w:hAnsi="Times New Roman" w:cs="Times New Roman"/>
          <w:sz w:val="24"/>
          <w:szCs w:val="24"/>
        </w:rPr>
        <w:t>consularizados</w:t>
      </w:r>
      <w:proofErr w:type="spellEnd"/>
      <w:r w:rsidRPr="005058DC">
        <w:rPr>
          <w:rFonts w:ascii="Times New Roman" w:hAnsi="Times New Roman" w:cs="Times New Roman"/>
          <w:sz w:val="24"/>
          <w:szCs w:val="24"/>
        </w:rPr>
        <w:t xml:space="preserve"> pelos respectivos consulados ou embaixadas.</w:t>
      </w:r>
    </w:p>
    <w:p w14:paraId="2E6CA07A"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185539C5" w14:textId="77777777" w:rsidR="008468BD" w:rsidRPr="00F14B19" w:rsidRDefault="008468BD" w:rsidP="008468BD">
      <w:pPr>
        <w:pStyle w:val="Nivel3"/>
        <w:spacing w:before="0"/>
        <w:ind w:left="0"/>
        <w:outlineLvl w:val="0"/>
        <w:rPr>
          <w:rFonts w:ascii="Times New Roman" w:hAnsi="Times New Roman" w:cs="Times New Roman"/>
          <w:i/>
          <w:iCs/>
          <w:sz w:val="24"/>
          <w:szCs w:val="24"/>
        </w:rPr>
      </w:pPr>
      <w:r w:rsidRPr="005058DC">
        <w:rPr>
          <w:rFonts w:ascii="Times New Roman" w:hAnsi="Times New Roman" w:cs="Times New Roman"/>
          <w:sz w:val="24"/>
          <w:szCs w:val="24"/>
        </w:rPr>
        <w:t xml:space="preserve">Se o consórcio não for formado integralmente por microempresas ou empresas de pequeno porte e o termo de referência exigir requisitos de habilitação econômico-financeira, haverá um </w:t>
      </w:r>
      <w:r w:rsidRPr="005058DC">
        <w:rPr>
          <w:rFonts w:ascii="Times New Roman" w:hAnsi="Times New Roman" w:cs="Times New Roman"/>
          <w:sz w:val="24"/>
          <w:szCs w:val="24"/>
        </w:rPr>
        <w:lastRenderedPageBreak/>
        <w:t>acréscimo de</w:t>
      </w:r>
      <w:r>
        <w:rPr>
          <w:rFonts w:ascii="Times New Roman" w:hAnsi="Times New Roman" w:cs="Times New Roman"/>
          <w:sz w:val="24"/>
          <w:szCs w:val="24"/>
        </w:rPr>
        <w:t xml:space="preserve"> 30% (trinta por cento)</w:t>
      </w:r>
      <w:r w:rsidRPr="005058DC">
        <w:rPr>
          <w:rFonts w:ascii="Times New Roman" w:hAnsi="Times New Roman" w:cs="Times New Roman"/>
          <w:sz w:val="24"/>
          <w:szCs w:val="24"/>
        </w:rPr>
        <w:t xml:space="preserve"> </w:t>
      </w:r>
      <w:r w:rsidRPr="005058DC">
        <w:rPr>
          <w:rFonts w:ascii="Times New Roman" w:hAnsi="Times New Roman" w:cs="Times New Roman"/>
          <w:color w:val="auto"/>
          <w:sz w:val="24"/>
          <w:szCs w:val="24"/>
        </w:rPr>
        <w:t>para o consórcio em relação ao valor exigido para os licitantes individuais.</w:t>
      </w:r>
    </w:p>
    <w:p w14:paraId="1895FF0E" w14:textId="77777777" w:rsidR="008468BD" w:rsidRPr="00F14B19" w:rsidRDefault="008468BD" w:rsidP="008468BD">
      <w:pPr>
        <w:pStyle w:val="Nivel3"/>
        <w:numPr>
          <w:ilvl w:val="0"/>
          <w:numId w:val="0"/>
        </w:numPr>
        <w:spacing w:before="0"/>
        <w:outlineLvl w:val="0"/>
        <w:rPr>
          <w:rFonts w:ascii="Times New Roman" w:hAnsi="Times New Roman" w:cs="Times New Roman"/>
          <w:i/>
          <w:iCs/>
          <w:sz w:val="2"/>
          <w:szCs w:val="2"/>
        </w:rPr>
      </w:pPr>
    </w:p>
    <w:p w14:paraId="4D66704F" w14:textId="77777777" w:rsidR="008468BD"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Os documentos exigidos para fins de habilitação poderã</w:t>
      </w:r>
      <w:r>
        <w:rPr>
          <w:rFonts w:ascii="Times New Roman" w:hAnsi="Times New Roman" w:cs="Times New Roman"/>
          <w:sz w:val="24"/>
          <w:szCs w:val="24"/>
        </w:rPr>
        <w:t>o ser apresentados em original ou em</w:t>
      </w:r>
      <w:r w:rsidRPr="005058DC">
        <w:rPr>
          <w:rFonts w:ascii="Times New Roman" w:hAnsi="Times New Roman" w:cs="Times New Roman"/>
          <w:sz w:val="24"/>
          <w:szCs w:val="24"/>
        </w:rPr>
        <w:t xml:space="preserve"> cópia</w:t>
      </w:r>
      <w:r>
        <w:rPr>
          <w:rFonts w:ascii="Times New Roman" w:hAnsi="Times New Roman" w:cs="Times New Roman"/>
          <w:sz w:val="24"/>
          <w:szCs w:val="24"/>
        </w:rPr>
        <w:t xml:space="preserve"> autenticada</w:t>
      </w:r>
      <w:r w:rsidRPr="005058DC">
        <w:rPr>
          <w:rFonts w:ascii="Times New Roman" w:hAnsi="Times New Roman" w:cs="Times New Roman"/>
          <w:sz w:val="24"/>
          <w:szCs w:val="24"/>
        </w:rPr>
        <w:t>.</w:t>
      </w:r>
    </w:p>
    <w:p w14:paraId="6DEF77B0" w14:textId="77777777" w:rsidR="008468BD" w:rsidRPr="00F14B19" w:rsidRDefault="008468BD" w:rsidP="008468BD">
      <w:pPr>
        <w:pStyle w:val="Nivel2"/>
        <w:numPr>
          <w:ilvl w:val="0"/>
          <w:numId w:val="0"/>
        </w:numPr>
        <w:spacing w:before="0"/>
        <w:outlineLvl w:val="0"/>
        <w:rPr>
          <w:rFonts w:ascii="Times New Roman" w:hAnsi="Times New Roman" w:cs="Times New Roman"/>
          <w:sz w:val="2"/>
          <w:szCs w:val="2"/>
        </w:rPr>
      </w:pPr>
    </w:p>
    <w:p w14:paraId="16CF97D9"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Os documentos exigidos para fins de habilitação poderão ser substituídos por registro cadastral emitido por órgão ou entidade pública, desde que o registro tenha sido feito em obediência ao disposto na Lei nº 14.133/2021.</w:t>
      </w:r>
    </w:p>
    <w:p w14:paraId="35010B84"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Será verificado se o licitante apresentou</w:t>
      </w:r>
      <w:r>
        <w:rPr>
          <w:rFonts w:ascii="Times New Roman" w:hAnsi="Times New Roman" w:cs="Times New Roman"/>
          <w:sz w:val="24"/>
          <w:szCs w:val="24"/>
        </w:rPr>
        <w:t xml:space="preserve"> no sistema</w:t>
      </w:r>
      <w:r w:rsidRPr="005058DC">
        <w:rPr>
          <w:rFonts w:ascii="Times New Roman" w:hAnsi="Times New Roman" w:cs="Times New Roman"/>
          <w:sz w:val="24"/>
          <w:szCs w:val="24"/>
        </w:rPr>
        <w:t xml:space="preserve"> declaração de que atende aos requisitos de habilitação, </w:t>
      </w:r>
      <w:r>
        <w:rPr>
          <w:rFonts w:ascii="Times New Roman" w:hAnsi="Times New Roman" w:cs="Times New Roman"/>
          <w:sz w:val="24"/>
          <w:szCs w:val="24"/>
        </w:rPr>
        <w:t>sendo que</w:t>
      </w:r>
      <w:r w:rsidRPr="005058DC">
        <w:rPr>
          <w:rFonts w:ascii="Times New Roman" w:hAnsi="Times New Roman" w:cs="Times New Roman"/>
          <w:sz w:val="24"/>
          <w:szCs w:val="24"/>
        </w:rPr>
        <w:t xml:space="preserve"> responderá pela veracidade das informações prestadas, na forma da lei (</w:t>
      </w:r>
      <w:r w:rsidRPr="00E41D98">
        <w:rPr>
          <w:rStyle w:val="Hyperlink"/>
          <w:rFonts w:ascii="Times New Roman" w:hAnsi="Times New Roman" w:cs="Times New Roman"/>
          <w:color w:val="000000" w:themeColor="text1"/>
          <w:sz w:val="24"/>
          <w:szCs w:val="24"/>
        </w:rPr>
        <w:t>art. 63, I, da Lei nº 14.133/2021</w:t>
      </w:r>
      <w:r w:rsidRPr="005058DC">
        <w:rPr>
          <w:rFonts w:ascii="Times New Roman" w:hAnsi="Times New Roman" w:cs="Times New Roman"/>
          <w:sz w:val="24"/>
          <w:szCs w:val="24"/>
        </w:rPr>
        <w:t>).</w:t>
      </w:r>
    </w:p>
    <w:p w14:paraId="04239CD3"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65440445"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D64BF0D"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 xml:space="preserve">A habilitação será verificada por meio do </w:t>
      </w:r>
      <w:r>
        <w:rPr>
          <w:rFonts w:ascii="Times New Roman" w:hAnsi="Times New Roman" w:cs="Times New Roman"/>
          <w:sz w:val="24"/>
          <w:szCs w:val="24"/>
        </w:rPr>
        <w:t>SICAF</w:t>
      </w:r>
      <w:r w:rsidRPr="005058DC">
        <w:rPr>
          <w:rFonts w:ascii="Times New Roman" w:hAnsi="Times New Roman" w:cs="Times New Roman"/>
          <w:sz w:val="24"/>
          <w:szCs w:val="24"/>
        </w:rPr>
        <w:t>, nos documentos por ele abrangidos.</w:t>
      </w:r>
    </w:p>
    <w:p w14:paraId="1D025CD2" w14:textId="5FBD9724"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 xml:space="preserve">Somente haverá a necessidade de comprovação do preenchimento de requisitos mediante apresentação dos documentos originais </w:t>
      </w:r>
      <w:r w:rsidR="00FF7624" w:rsidRPr="005058DC">
        <w:rPr>
          <w:rFonts w:ascii="Times New Roman" w:hAnsi="Times New Roman" w:cs="Times New Roman"/>
          <w:sz w:val="24"/>
          <w:szCs w:val="24"/>
        </w:rPr>
        <w:t>não digitais</w:t>
      </w:r>
      <w:r w:rsidRPr="005058DC">
        <w:rPr>
          <w:rFonts w:ascii="Times New Roman" w:hAnsi="Times New Roman" w:cs="Times New Roman"/>
          <w:sz w:val="24"/>
          <w:szCs w:val="24"/>
        </w:rPr>
        <w:t xml:space="preserve"> quando houver dúvida em relação à integridade do documento digital ou quando a lei expressamente o exigir. (</w:t>
      </w:r>
      <w:r w:rsidRPr="00E41D98">
        <w:rPr>
          <w:rStyle w:val="Hyperlink"/>
          <w:rFonts w:ascii="Times New Roman" w:hAnsi="Times New Roman" w:cs="Times New Roman"/>
          <w:color w:val="000000" w:themeColor="text1"/>
          <w:sz w:val="24"/>
          <w:szCs w:val="24"/>
        </w:rPr>
        <w:t>IN nº 3/2018, art. 4º, §1º, e art. 6º, §4º</w:t>
      </w:r>
      <w:r w:rsidRPr="005058DC">
        <w:rPr>
          <w:rFonts w:ascii="Times New Roman" w:hAnsi="Times New Roman" w:cs="Times New Roman"/>
          <w:sz w:val="24"/>
          <w:szCs w:val="24"/>
        </w:rPr>
        <w:t>).</w:t>
      </w:r>
    </w:p>
    <w:p w14:paraId="7EAFAAF1" w14:textId="77777777" w:rsidR="008468BD" w:rsidRPr="005058DC" w:rsidRDefault="008468BD" w:rsidP="008468BD">
      <w:pPr>
        <w:pStyle w:val="Nivel2"/>
        <w:spacing w:before="0"/>
        <w:ind w:left="0" w:firstLine="0"/>
        <w:outlineLvl w:val="0"/>
        <w:rPr>
          <w:rFonts w:ascii="Times New Roman" w:hAnsi="Times New Roman" w:cs="Times New Roman"/>
          <w:color w:val="auto"/>
          <w:sz w:val="24"/>
          <w:szCs w:val="24"/>
        </w:rPr>
      </w:pPr>
      <w:r w:rsidRPr="005058DC">
        <w:rPr>
          <w:rFonts w:ascii="Times New Roman" w:hAnsi="Times New Roman" w:cs="Times New Roman"/>
          <w:color w:val="auto"/>
          <w:sz w:val="24"/>
          <w:szCs w:val="24"/>
        </w:rPr>
        <w:t xml:space="preserve">É de responsabilidade do </w:t>
      </w:r>
      <w:r w:rsidRPr="005058DC">
        <w:rPr>
          <w:rFonts w:ascii="Times New Roman" w:hAnsi="Times New Roman" w:cs="Times New Roman"/>
          <w:sz w:val="24"/>
          <w:szCs w:val="24"/>
        </w:rPr>
        <w:t>l</w:t>
      </w:r>
      <w:r w:rsidRPr="005058DC">
        <w:rPr>
          <w:rFonts w:ascii="Times New Roman" w:hAnsi="Times New Roman" w:cs="Times New Roman"/>
          <w:color w:val="auto"/>
          <w:sz w:val="24"/>
          <w:szCs w:val="24"/>
        </w:rPr>
        <w:t xml:space="preserve">icitante conferir a exatidão dos seus dados cadastrais no </w:t>
      </w:r>
      <w:r>
        <w:rPr>
          <w:rFonts w:ascii="Times New Roman" w:hAnsi="Times New Roman" w:cs="Times New Roman"/>
          <w:color w:val="auto"/>
          <w:sz w:val="24"/>
          <w:szCs w:val="24"/>
        </w:rPr>
        <w:t>SICAF</w:t>
      </w:r>
      <w:r w:rsidRPr="005058DC">
        <w:rPr>
          <w:rFonts w:ascii="Times New Roman" w:hAnsi="Times New Roman" w:cs="Times New Roman"/>
          <w:color w:val="auto"/>
          <w:sz w:val="24"/>
          <w:szCs w:val="24"/>
        </w:rPr>
        <w:t xml:space="preserve"> e mantê-los atualizados junto aos órgãos responsáveis pela informação, devendo proceder, imediatamente, à correção ou à alteração dos registros tão logo identifique incorreção ou aqueles se tornem desatualizados. (</w:t>
      </w:r>
      <w:r w:rsidRPr="006949E3">
        <w:rPr>
          <w:rStyle w:val="Hyperlink"/>
          <w:rFonts w:ascii="Times New Roman" w:hAnsi="Times New Roman" w:cs="Times New Roman"/>
          <w:color w:val="000000" w:themeColor="text1"/>
          <w:sz w:val="24"/>
          <w:szCs w:val="24"/>
        </w:rPr>
        <w:t xml:space="preserve">IN nº 3/2018, art. 7º, </w:t>
      </w:r>
      <w:r w:rsidRPr="006949E3">
        <w:rPr>
          <w:rStyle w:val="Hyperlink"/>
          <w:rFonts w:ascii="Times New Roman" w:hAnsi="Times New Roman" w:cs="Times New Roman"/>
          <w:i/>
          <w:iCs/>
          <w:color w:val="000000" w:themeColor="text1"/>
          <w:sz w:val="24"/>
          <w:szCs w:val="24"/>
        </w:rPr>
        <w:t>caput</w:t>
      </w:r>
      <w:r w:rsidRPr="005058DC">
        <w:rPr>
          <w:rFonts w:ascii="Times New Roman" w:hAnsi="Times New Roman" w:cs="Times New Roman"/>
          <w:color w:val="auto"/>
          <w:sz w:val="24"/>
          <w:szCs w:val="24"/>
        </w:rPr>
        <w:t>).</w:t>
      </w:r>
    </w:p>
    <w:p w14:paraId="343DEAC5"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não observância do disposto no item anterior poderá ensejar desclassificação no momento da habilitação. (</w:t>
      </w:r>
      <w:r w:rsidRPr="006949E3">
        <w:rPr>
          <w:rStyle w:val="Hyperlink"/>
          <w:rFonts w:ascii="Times New Roman" w:hAnsi="Times New Roman" w:cs="Times New Roman"/>
          <w:color w:val="000000" w:themeColor="text1"/>
          <w:sz w:val="24"/>
          <w:szCs w:val="24"/>
        </w:rPr>
        <w:t>IN nº 3/2018, art. 7º, parágrafo único</w:t>
      </w:r>
      <w:r w:rsidRPr="005058DC">
        <w:rPr>
          <w:rFonts w:ascii="Times New Roman" w:hAnsi="Times New Roman" w:cs="Times New Roman"/>
          <w:sz w:val="24"/>
          <w:szCs w:val="24"/>
        </w:rPr>
        <w:t>).</w:t>
      </w:r>
    </w:p>
    <w:p w14:paraId="46644DED" w14:textId="77777777" w:rsidR="008468BD" w:rsidRPr="005058DC" w:rsidRDefault="008468BD" w:rsidP="008468BD">
      <w:pPr>
        <w:pStyle w:val="Nivel2"/>
        <w:spacing w:before="0"/>
        <w:ind w:left="0" w:firstLine="0"/>
        <w:outlineLvl w:val="0"/>
        <w:rPr>
          <w:rFonts w:ascii="Times New Roman" w:hAnsi="Times New Roman" w:cs="Times New Roman"/>
          <w:i/>
          <w:iCs/>
          <w:sz w:val="24"/>
          <w:szCs w:val="24"/>
        </w:rPr>
      </w:pPr>
      <w:r w:rsidRPr="005058DC">
        <w:rPr>
          <w:rFonts w:ascii="Times New Roman" w:hAnsi="Times New Roman" w:cs="Times New Roman"/>
          <w:sz w:val="24"/>
          <w:szCs w:val="24"/>
        </w:rPr>
        <w:t>A verificação pelo pregoeiro, em sítios eletrônicos oficiais de órgãos e entidades emissores de certidões constitui meio legal de prova, para fins de habilitação.</w:t>
      </w:r>
    </w:p>
    <w:p w14:paraId="110E4615" w14:textId="77777777" w:rsidR="008468BD" w:rsidRPr="005058DC" w:rsidRDefault="008468BD" w:rsidP="008468BD">
      <w:pPr>
        <w:pStyle w:val="Nivel3"/>
        <w:spacing w:before="0"/>
        <w:ind w:left="0"/>
        <w:outlineLvl w:val="0"/>
        <w:rPr>
          <w:rFonts w:ascii="Times New Roman" w:hAnsi="Times New Roman" w:cs="Times New Roman"/>
          <w:i/>
          <w:iCs/>
          <w:sz w:val="24"/>
          <w:szCs w:val="24"/>
        </w:rPr>
      </w:pPr>
      <w:bookmarkStart w:id="37" w:name="_Ref114663151"/>
      <w:r w:rsidRPr="005058DC">
        <w:rPr>
          <w:rFonts w:ascii="Times New Roman" w:hAnsi="Times New Roman" w:cs="Times New Roman"/>
          <w:sz w:val="24"/>
          <w:szCs w:val="24"/>
        </w:rPr>
        <w:t xml:space="preserve">Os documentos exigidos para habilitação que não estejam contemplados no </w:t>
      </w:r>
      <w:r>
        <w:rPr>
          <w:rFonts w:ascii="Times New Roman" w:hAnsi="Times New Roman" w:cs="Times New Roman"/>
          <w:sz w:val="24"/>
          <w:szCs w:val="24"/>
        </w:rPr>
        <w:t>SICAF</w:t>
      </w:r>
      <w:r w:rsidRPr="005058DC">
        <w:rPr>
          <w:rFonts w:ascii="Times New Roman" w:hAnsi="Times New Roman" w:cs="Times New Roman"/>
          <w:sz w:val="24"/>
          <w:szCs w:val="24"/>
        </w:rPr>
        <w:t xml:space="preserve"> serão enviados por meio do sistema, em formato digital, no prazo de</w:t>
      </w:r>
      <w:r>
        <w:rPr>
          <w:rFonts w:ascii="Times New Roman" w:hAnsi="Times New Roman" w:cs="Times New Roman"/>
          <w:sz w:val="24"/>
          <w:szCs w:val="24"/>
        </w:rPr>
        <w:t xml:space="preserve"> 2 (duas) horas</w:t>
      </w:r>
      <w:r w:rsidRPr="005058DC">
        <w:rPr>
          <w:rFonts w:ascii="Times New Roman" w:hAnsi="Times New Roman" w:cs="Times New Roman"/>
          <w:sz w:val="24"/>
          <w:szCs w:val="24"/>
        </w:rPr>
        <w:t>, contado da solicitação do pregoeiro.</w:t>
      </w:r>
      <w:bookmarkEnd w:id="37"/>
    </w:p>
    <w:p w14:paraId="6BA343F5" w14:textId="77777777" w:rsidR="008468BD" w:rsidRPr="005058DC" w:rsidRDefault="008468BD" w:rsidP="008468BD">
      <w:pPr>
        <w:pStyle w:val="Nivel3"/>
        <w:spacing w:before="0"/>
        <w:ind w:left="0"/>
        <w:outlineLvl w:val="0"/>
        <w:rPr>
          <w:rFonts w:ascii="Times New Roman" w:hAnsi="Times New Roman" w:cs="Times New Roman"/>
          <w:i/>
          <w:iCs/>
          <w:color w:val="auto"/>
          <w:sz w:val="24"/>
          <w:szCs w:val="24"/>
        </w:rPr>
      </w:pPr>
      <w:r w:rsidRPr="005058DC">
        <w:rPr>
          <w:rFonts w:ascii="Times New Roman" w:hAnsi="Times New Roman" w:cs="Times New Roman"/>
          <w:color w:val="auto"/>
          <w:sz w:val="24"/>
          <w:szCs w:val="24"/>
        </w:rPr>
        <w:lastRenderedPageBreak/>
        <w:t xml:space="preserve">Na hipótese de a fase de habilitação anteceder a fase de apresentação de propostas e lances, os licitantes encaminharão, por meio do sistema, simultaneamente os documentos de habilitação e a proposta com o preço ou o percentual de desconto, observado o disposto no </w:t>
      </w:r>
      <w:r w:rsidRPr="008823E5">
        <w:rPr>
          <w:rStyle w:val="Hyperlink"/>
          <w:rFonts w:ascii="Times New Roman" w:hAnsi="Times New Roman" w:cs="Times New Roman"/>
          <w:color w:val="000000" w:themeColor="text1"/>
          <w:sz w:val="24"/>
          <w:szCs w:val="24"/>
        </w:rPr>
        <w:t xml:space="preserve">§ 1º do art. 36 e no § 1º do art. 39 </w:t>
      </w:r>
      <w:r w:rsidRPr="00002746">
        <w:rPr>
          <w:rStyle w:val="Hyperlink"/>
          <w:rFonts w:ascii="Times New Roman" w:hAnsi="Times New Roman" w:cs="Times New Roman"/>
          <w:color w:val="000000" w:themeColor="text1"/>
          <w:sz w:val="24"/>
          <w:szCs w:val="24"/>
        </w:rPr>
        <w:t xml:space="preserve">da </w:t>
      </w:r>
      <w:r>
        <w:rPr>
          <w:rStyle w:val="Hyperlink"/>
          <w:rFonts w:ascii="Times New Roman" w:hAnsi="Times New Roman" w:cs="Times New Roman"/>
          <w:color w:val="000000" w:themeColor="text1"/>
          <w:sz w:val="24"/>
          <w:szCs w:val="24"/>
        </w:rPr>
        <w:t>IN/SEGES/ME</w:t>
      </w:r>
      <w:r w:rsidRPr="00002746">
        <w:rPr>
          <w:rStyle w:val="Hyperlink"/>
          <w:rFonts w:ascii="Times New Roman" w:hAnsi="Times New Roman" w:cs="Times New Roman"/>
          <w:iCs/>
          <w:color w:val="000000" w:themeColor="text1"/>
          <w:sz w:val="24"/>
          <w:szCs w:val="24"/>
        </w:rPr>
        <w:t xml:space="preserve"> nº 73, de 30 de setembro de 2022</w:t>
      </w:r>
      <w:r w:rsidRPr="00002746">
        <w:rPr>
          <w:rStyle w:val="Hyperlink"/>
          <w:rFonts w:ascii="Times New Roman" w:hAnsi="Times New Roman" w:cs="Times New Roman"/>
          <w:color w:val="000000" w:themeColor="text1"/>
          <w:sz w:val="24"/>
          <w:szCs w:val="24"/>
        </w:rPr>
        <w:t>.</w:t>
      </w:r>
    </w:p>
    <w:p w14:paraId="7172EDE9"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 xml:space="preserve">A verificação no </w:t>
      </w:r>
      <w:r>
        <w:rPr>
          <w:rFonts w:ascii="Times New Roman" w:hAnsi="Times New Roman" w:cs="Times New Roman"/>
          <w:sz w:val="24"/>
          <w:szCs w:val="24"/>
        </w:rPr>
        <w:t>SICAF</w:t>
      </w:r>
      <w:r w:rsidRPr="005058DC">
        <w:rPr>
          <w:rFonts w:ascii="Times New Roman" w:hAnsi="Times New Roman" w:cs="Times New Roman"/>
          <w:sz w:val="24"/>
          <w:szCs w:val="24"/>
        </w:rPr>
        <w:t xml:space="preserve"> ou a exigência dos documentos nele não contidos somente será feita em relação ao licitante vencedor.</w:t>
      </w:r>
    </w:p>
    <w:p w14:paraId="611DF0AA" w14:textId="77777777" w:rsidR="008468BD" w:rsidRPr="005058DC" w:rsidRDefault="008468BD" w:rsidP="008468BD">
      <w:pPr>
        <w:pStyle w:val="Nivel3"/>
        <w:spacing w:before="0"/>
        <w:ind w:left="0"/>
        <w:outlineLvl w:val="0"/>
        <w:rPr>
          <w:rFonts w:ascii="Times New Roman" w:hAnsi="Times New Roman" w:cs="Times New Roman"/>
          <w:i/>
          <w:sz w:val="24"/>
          <w:szCs w:val="24"/>
        </w:rPr>
      </w:pPr>
      <w:r w:rsidRPr="005058DC">
        <w:rPr>
          <w:rFonts w:ascii="Times New Roman" w:hAnsi="Times New Roman" w:cs="Times New Roman"/>
          <w:sz w:val="24"/>
          <w:szCs w:val="24"/>
        </w:rPr>
        <w:t>Os documentos relativos à regularidade fiscal que constem do</w:t>
      </w:r>
      <w:r>
        <w:rPr>
          <w:rFonts w:ascii="Times New Roman" w:hAnsi="Times New Roman" w:cs="Times New Roman"/>
          <w:sz w:val="24"/>
          <w:szCs w:val="24"/>
        </w:rPr>
        <w:t xml:space="preserve"> Edital e/ou do</w:t>
      </w:r>
      <w:r w:rsidRPr="005058DC">
        <w:rPr>
          <w:rFonts w:ascii="Times New Roman" w:hAnsi="Times New Roman" w:cs="Times New Roman"/>
          <w:sz w:val="24"/>
          <w:szCs w:val="24"/>
        </w:rPr>
        <w:t xml:space="preserve"> Termo de Referência somente serão exigidos, em qualquer caso, em momento posterior ao julgamento das propostas, e apenas do licitante mais bem classificado.</w:t>
      </w:r>
    </w:p>
    <w:p w14:paraId="54A68EAF" w14:textId="77777777" w:rsidR="008468BD" w:rsidRPr="005058DC" w:rsidRDefault="008468BD" w:rsidP="008468BD">
      <w:pPr>
        <w:pStyle w:val="Nivel3"/>
        <w:spacing w:before="0"/>
        <w:ind w:left="0"/>
        <w:outlineLvl w:val="0"/>
        <w:rPr>
          <w:rFonts w:ascii="Times New Roman" w:hAnsi="Times New Roman" w:cs="Times New Roman"/>
          <w:i/>
          <w:sz w:val="24"/>
          <w:szCs w:val="24"/>
        </w:rPr>
      </w:pPr>
      <w:r w:rsidRPr="005058DC">
        <w:rPr>
          <w:rFonts w:ascii="Times New Roman" w:hAnsi="Times New Roman" w:cs="Times New Roman"/>
          <w:sz w:val="24"/>
          <w:szCs w:val="24"/>
        </w:rPr>
        <w:t>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14BCC31E"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Após a entrega dos documentos para habilitação, não será permitida a substituição ou a apresentação de novos documentos, salvo em sede de diligência, para (</w:t>
      </w:r>
      <w:hyperlink r:id="rId8" w:anchor="art64" w:history="1">
        <w:r w:rsidRPr="00C57090">
          <w:rPr>
            <w:rStyle w:val="Hyperlink"/>
            <w:rFonts w:ascii="Times New Roman" w:hAnsi="Times New Roman" w:cs="Times New Roman"/>
            <w:color w:val="000000" w:themeColor="text1"/>
            <w:sz w:val="24"/>
            <w:szCs w:val="24"/>
          </w:rPr>
          <w:t>Lei 14.133/</w:t>
        </w:r>
        <w:r>
          <w:rPr>
            <w:rStyle w:val="Hyperlink"/>
            <w:rFonts w:ascii="Times New Roman" w:hAnsi="Times New Roman" w:cs="Times New Roman"/>
            <w:color w:val="000000" w:themeColor="text1"/>
            <w:sz w:val="24"/>
            <w:szCs w:val="24"/>
          </w:rPr>
          <w:t>20</w:t>
        </w:r>
        <w:r w:rsidRPr="00C57090">
          <w:rPr>
            <w:rStyle w:val="Hyperlink"/>
            <w:rFonts w:ascii="Times New Roman" w:hAnsi="Times New Roman" w:cs="Times New Roman"/>
            <w:color w:val="000000" w:themeColor="text1"/>
            <w:sz w:val="24"/>
            <w:szCs w:val="24"/>
          </w:rPr>
          <w:t>21, art. 64</w:t>
        </w:r>
      </w:hyperlink>
      <w:r w:rsidRPr="00C57090">
        <w:rPr>
          <w:rFonts w:ascii="Times New Roman" w:hAnsi="Times New Roman" w:cs="Times New Roman"/>
          <w:color w:val="000000" w:themeColor="text1"/>
          <w:sz w:val="24"/>
          <w:szCs w:val="24"/>
        </w:rPr>
        <w:t xml:space="preserve">, e </w:t>
      </w:r>
      <w:hyperlink r:id="rId9" w:history="1">
        <w:r w:rsidRPr="00C57090">
          <w:rPr>
            <w:rStyle w:val="Hyperlink"/>
            <w:rFonts w:ascii="Times New Roman" w:hAnsi="Times New Roman" w:cs="Times New Roman"/>
            <w:color w:val="000000" w:themeColor="text1"/>
            <w:sz w:val="24"/>
            <w:szCs w:val="24"/>
          </w:rPr>
          <w:t>IN</w:t>
        </w:r>
        <w:r>
          <w:rPr>
            <w:rStyle w:val="Hyperlink"/>
            <w:rFonts w:ascii="Times New Roman" w:hAnsi="Times New Roman" w:cs="Times New Roman"/>
            <w:color w:val="000000" w:themeColor="text1"/>
            <w:sz w:val="24"/>
            <w:szCs w:val="24"/>
          </w:rPr>
          <w:t>/SEGES/ME</w:t>
        </w:r>
        <w:r w:rsidRPr="00C57090">
          <w:rPr>
            <w:rStyle w:val="Hyperlink"/>
            <w:rFonts w:ascii="Times New Roman" w:hAnsi="Times New Roman" w:cs="Times New Roman"/>
            <w:color w:val="000000" w:themeColor="text1"/>
            <w:sz w:val="24"/>
            <w:szCs w:val="24"/>
          </w:rPr>
          <w:t xml:space="preserve"> 73/2022, art. 39, §</w:t>
        </w:r>
        <w:r>
          <w:rPr>
            <w:rStyle w:val="Hyperlink"/>
            <w:rFonts w:ascii="Times New Roman" w:hAnsi="Times New Roman" w:cs="Times New Roman"/>
            <w:color w:val="000000" w:themeColor="text1"/>
            <w:sz w:val="24"/>
            <w:szCs w:val="24"/>
          </w:rPr>
          <w:t xml:space="preserve"> </w:t>
        </w:r>
        <w:r w:rsidRPr="00C57090">
          <w:rPr>
            <w:rStyle w:val="Hyperlink"/>
            <w:rFonts w:ascii="Times New Roman" w:hAnsi="Times New Roman" w:cs="Times New Roman"/>
            <w:color w:val="000000" w:themeColor="text1"/>
            <w:sz w:val="24"/>
            <w:szCs w:val="24"/>
          </w:rPr>
          <w:t>4º</w:t>
        </w:r>
      </w:hyperlink>
      <w:r w:rsidRPr="00C57090">
        <w:rPr>
          <w:rFonts w:ascii="Times New Roman" w:hAnsi="Times New Roman" w:cs="Times New Roman"/>
          <w:color w:val="000000" w:themeColor="text1"/>
          <w:sz w:val="24"/>
          <w:szCs w:val="24"/>
        </w:rPr>
        <w:t>)</w:t>
      </w:r>
      <w:r w:rsidRPr="005058DC">
        <w:rPr>
          <w:rFonts w:ascii="Times New Roman" w:hAnsi="Times New Roman" w:cs="Times New Roman"/>
          <w:sz w:val="24"/>
          <w:szCs w:val="24"/>
        </w:rPr>
        <w:t>:</w:t>
      </w:r>
    </w:p>
    <w:p w14:paraId="28960CD3" w14:textId="77777777" w:rsidR="008468BD" w:rsidRPr="005058DC" w:rsidRDefault="008468BD" w:rsidP="008468BD">
      <w:pPr>
        <w:pStyle w:val="Nivel3"/>
        <w:spacing w:before="0"/>
        <w:ind w:left="0"/>
        <w:outlineLvl w:val="0"/>
        <w:rPr>
          <w:rFonts w:ascii="Times New Roman" w:hAnsi="Times New Roman" w:cs="Times New Roman"/>
          <w:i/>
          <w:iCs/>
          <w:sz w:val="24"/>
          <w:szCs w:val="24"/>
        </w:rPr>
      </w:pPr>
      <w:r w:rsidRPr="005058DC">
        <w:rPr>
          <w:rFonts w:ascii="Times New Roman" w:hAnsi="Times New Roman" w:cs="Times New Roman"/>
          <w:sz w:val="24"/>
          <w:szCs w:val="24"/>
        </w:rPr>
        <w:t>Complementação de informações acerca dos documentos já apresentados pelos licitantes e desde que necessária para apurar fatos existentes à época da abertura do certame; e</w:t>
      </w:r>
    </w:p>
    <w:p w14:paraId="1F76B39A" w14:textId="77777777" w:rsidR="008468BD" w:rsidRPr="005058DC" w:rsidRDefault="008468BD" w:rsidP="008468BD">
      <w:pPr>
        <w:pStyle w:val="Nivel3"/>
        <w:spacing w:before="0"/>
        <w:ind w:left="0"/>
        <w:outlineLvl w:val="0"/>
        <w:rPr>
          <w:rFonts w:ascii="Times New Roman" w:hAnsi="Times New Roman" w:cs="Times New Roman"/>
          <w:i/>
          <w:iCs/>
          <w:sz w:val="24"/>
          <w:szCs w:val="24"/>
        </w:rPr>
      </w:pPr>
      <w:r w:rsidRPr="005058DC">
        <w:rPr>
          <w:rFonts w:ascii="Times New Roman" w:hAnsi="Times New Roman" w:cs="Times New Roman"/>
          <w:sz w:val="24"/>
          <w:szCs w:val="24"/>
        </w:rPr>
        <w:t>Atualização de documentos cuja validade tenha expirado após a data de recebimento das propostas;</w:t>
      </w:r>
    </w:p>
    <w:p w14:paraId="27D4D039"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bookmarkStart w:id="38" w:name="_Ref114670319"/>
      <w:r w:rsidRPr="005058DC">
        <w:rPr>
          <w:rFonts w:ascii="Times New Roman" w:hAnsi="Times New Roman" w:cs="Times New Roman"/>
          <w:sz w:val="24"/>
          <w:szCs w:val="24"/>
        </w:rPr>
        <w:t>Na análise dos documentos de habilitação, o pregoeiro, auxiliado pela equipe de apoio</w:t>
      </w:r>
      <w:r>
        <w:rPr>
          <w:rFonts w:ascii="Times New Roman" w:hAnsi="Times New Roman" w:cs="Times New Roman"/>
          <w:sz w:val="24"/>
          <w:szCs w:val="24"/>
        </w:rPr>
        <w:t xml:space="preserve">, </w:t>
      </w:r>
      <w:r w:rsidRPr="005058DC">
        <w:rPr>
          <w:rFonts w:ascii="Times New Roman" w:hAnsi="Times New Roman" w:cs="Times New Roman"/>
          <w:sz w:val="24"/>
          <w:szCs w:val="24"/>
        </w:rPr>
        <w:t xml:space="preserve">poderá sanar erros ou falhas que não alterem a substância dos documentos e sua validade jurídica, mediante decisão fundamentada, registrada em ata e acessível a todos, </w:t>
      </w:r>
      <w:r>
        <w:rPr>
          <w:rFonts w:ascii="Times New Roman" w:hAnsi="Times New Roman" w:cs="Times New Roman"/>
          <w:sz w:val="24"/>
          <w:szCs w:val="24"/>
        </w:rPr>
        <w:t>validando-os</w:t>
      </w:r>
      <w:r w:rsidRPr="005058DC">
        <w:rPr>
          <w:rFonts w:ascii="Times New Roman" w:hAnsi="Times New Roman" w:cs="Times New Roman"/>
          <w:sz w:val="24"/>
          <w:szCs w:val="24"/>
        </w:rPr>
        <w:t xml:space="preserve"> para fins de habilitação e classificação.</w:t>
      </w:r>
      <w:bookmarkEnd w:id="38"/>
    </w:p>
    <w:p w14:paraId="2A44D3CE" w14:textId="4FC06D35" w:rsidR="008468BD" w:rsidRPr="005058DC" w:rsidRDefault="008468BD" w:rsidP="008468BD">
      <w:pPr>
        <w:pStyle w:val="Nivel2"/>
        <w:spacing w:before="0"/>
        <w:ind w:left="0" w:firstLine="0"/>
        <w:outlineLvl w:val="0"/>
        <w:rPr>
          <w:rFonts w:ascii="Times New Roman" w:hAnsi="Times New Roman" w:cs="Times New Roman"/>
          <w:i/>
          <w:iCs/>
          <w:color w:val="auto"/>
          <w:sz w:val="24"/>
          <w:szCs w:val="24"/>
        </w:rPr>
      </w:pPr>
      <w:bookmarkStart w:id="39" w:name="_Ref114665528"/>
      <w:r w:rsidRPr="005058DC">
        <w:rPr>
          <w:rFonts w:ascii="Times New Roman" w:hAnsi="Times New Roman" w:cs="Times New Roman"/>
          <w:sz w:val="24"/>
          <w:szCs w:val="24"/>
        </w:rPr>
        <w:t xml:space="preserve">Na hipótese de o licitante não atender às exigências para habilitação, o pregoeiro examinará a proposta subsequente e assim sucessivamente, na ordem </w:t>
      </w:r>
      <w:r w:rsidRPr="005058DC">
        <w:rPr>
          <w:rFonts w:ascii="Times New Roman" w:hAnsi="Times New Roman" w:cs="Times New Roman"/>
          <w:color w:val="auto"/>
          <w:sz w:val="24"/>
          <w:szCs w:val="24"/>
        </w:rPr>
        <w:t xml:space="preserve">de classificação, até a apuração de uma proposta que atenda ao presente edital, observado o prazo disposto no subitem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_Ref114663151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7.11.1</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w:t>
      </w:r>
      <w:bookmarkEnd w:id="39"/>
    </w:p>
    <w:p w14:paraId="2D7E490C"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bookmarkStart w:id="40" w:name="_Ref114665515"/>
      <w:r w:rsidRPr="005058DC">
        <w:rPr>
          <w:rFonts w:ascii="Times New Roman" w:hAnsi="Times New Roman" w:cs="Times New Roman"/>
          <w:sz w:val="24"/>
          <w:szCs w:val="24"/>
        </w:rPr>
        <w:t>Somente serão disponibilizados para acesso público os documentos de habilitação do licitante cuja proposta atenda ao edital de licitação, após concluídos os procedimentos de que trata o subitem anterior</w:t>
      </w:r>
      <w:bookmarkEnd w:id="40"/>
      <w:r w:rsidRPr="005058DC">
        <w:rPr>
          <w:rFonts w:ascii="Times New Roman" w:hAnsi="Times New Roman" w:cs="Times New Roman"/>
          <w:sz w:val="24"/>
          <w:szCs w:val="24"/>
        </w:rPr>
        <w:t>.</w:t>
      </w:r>
    </w:p>
    <w:p w14:paraId="60C52893" w14:textId="77777777" w:rsidR="008468BD" w:rsidRPr="005058DC"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A comprovação de regularidade fiscal e trabalhista das microempresas e das empresas de pequeno porte somente será exigida para efeito de contratação, e não como condição para participação na licitação (</w:t>
      </w:r>
      <w:r w:rsidRPr="0083538B">
        <w:rPr>
          <w:rStyle w:val="Hyperlink"/>
          <w:rFonts w:ascii="Times New Roman" w:hAnsi="Times New Roman" w:cs="Times New Roman"/>
          <w:color w:val="000000" w:themeColor="text1"/>
          <w:sz w:val="24"/>
          <w:szCs w:val="24"/>
        </w:rPr>
        <w:t>art. 4º do Decreto nº 8.538/2015</w:t>
      </w:r>
      <w:r w:rsidRPr="005058DC">
        <w:rPr>
          <w:rFonts w:ascii="Times New Roman" w:hAnsi="Times New Roman" w:cs="Times New Roman"/>
          <w:sz w:val="24"/>
          <w:szCs w:val="24"/>
        </w:rPr>
        <w:t>).</w:t>
      </w:r>
    </w:p>
    <w:p w14:paraId="06B279BB" w14:textId="77777777" w:rsidR="008468BD" w:rsidRPr="007C0F6D" w:rsidRDefault="008468BD" w:rsidP="008468BD">
      <w:pPr>
        <w:pStyle w:val="Nivel2"/>
        <w:spacing w:before="0"/>
        <w:ind w:left="0" w:firstLine="0"/>
        <w:outlineLvl w:val="0"/>
        <w:rPr>
          <w:rFonts w:ascii="Times New Roman" w:hAnsi="Times New Roman" w:cs="Times New Roman"/>
          <w:i/>
          <w:sz w:val="24"/>
          <w:szCs w:val="24"/>
        </w:rPr>
      </w:pPr>
      <w:r w:rsidRPr="005058DC">
        <w:rPr>
          <w:rFonts w:ascii="Times New Roman" w:hAnsi="Times New Roman" w:cs="Times New Roman"/>
          <w:sz w:val="24"/>
          <w:szCs w:val="24"/>
        </w:rPr>
        <w:t>Quando a fase de habilitação anteceder a de julgamento e já tiver sido encerrada, não caberá exclusão de licitante por motivo relacionado à habilitação, salvo em razão de fatos supervenientes ou só conhecidos após o julgamento.</w:t>
      </w:r>
    </w:p>
    <w:p w14:paraId="07F4A4BF" w14:textId="77777777" w:rsidR="008468BD" w:rsidRPr="000B5804" w:rsidRDefault="008468BD" w:rsidP="008468BD">
      <w:pPr>
        <w:pStyle w:val="Nivel2"/>
        <w:numPr>
          <w:ilvl w:val="0"/>
          <w:numId w:val="0"/>
        </w:numPr>
        <w:spacing w:before="0"/>
        <w:outlineLvl w:val="0"/>
        <w:rPr>
          <w:rFonts w:ascii="Times New Roman" w:hAnsi="Times New Roman" w:cs="Times New Roman"/>
          <w:i/>
          <w:sz w:val="24"/>
          <w:szCs w:val="24"/>
        </w:rPr>
      </w:pPr>
    </w:p>
    <w:p w14:paraId="4F60F480" w14:textId="77777777" w:rsidR="008468BD" w:rsidRDefault="008468BD" w:rsidP="008468BD">
      <w:pPr>
        <w:pStyle w:val="Nivel01"/>
        <w:spacing w:before="0" w:after="120" w:line="276" w:lineRule="auto"/>
        <w:ind w:left="0" w:firstLine="0"/>
        <w:jc w:val="center"/>
        <w:rPr>
          <w:rFonts w:ascii="Times New Roman" w:hAnsi="Times New Roman" w:cs="Times New Roman"/>
          <w:sz w:val="24"/>
          <w:szCs w:val="24"/>
        </w:rPr>
      </w:pPr>
      <w:bookmarkStart w:id="41" w:name="_Toc122606110"/>
      <w:r w:rsidRPr="005058DC">
        <w:rPr>
          <w:rFonts w:ascii="Times New Roman" w:hAnsi="Times New Roman" w:cs="Times New Roman"/>
          <w:sz w:val="24"/>
          <w:szCs w:val="24"/>
        </w:rPr>
        <w:lastRenderedPageBreak/>
        <w:t>DOS RECURSOS</w:t>
      </w:r>
      <w:bookmarkEnd w:id="41"/>
    </w:p>
    <w:p w14:paraId="5590A66B" w14:textId="77777777" w:rsidR="008468BD" w:rsidRPr="001C3411" w:rsidRDefault="008468BD" w:rsidP="008468BD">
      <w:pPr>
        <w:rPr>
          <w:sz w:val="10"/>
          <w:szCs w:val="10"/>
          <w:lang w:eastAsia="pt-BR"/>
        </w:rPr>
      </w:pPr>
    </w:p>
    <w:p w14:paraId="294D417F"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 interposição de recurso referente ao julgamento das propostas, à habilitação ou inabilitação de licitantes</w:t>
      </w:r>
      <w:r>
        <w:rPr>
          <w:rFonts w:ascii="Times New Roman" w:hAnsi="Times New Roman" w:cs="Times New Roman"/>
          <w:sz w:val="24"/>
          <w:szCs w:val="24"/>
        </w:rPr>
        <w:t xml:space="preserve"> e</w:t>
      </w:r>
      <w:r w:rsidRPr="005058DC">
        <w:rPr>
          <w:rFonts w:ascii="Times New Roman" w:hAnsi="Times New Roman" w:cs="Times New Roman"/>
          <w:sz w:val="24"/>
          <w:szCs w:val="24"/>
        </w:rPr>
        <w:t xml:space="preserve"> à anulação ou revogação da licitação observará o disposto no </w:t>
      </w:r>
      <w:r w:rsidRPr="00613D84">
        <w:rPr>
          <w:rStyle w:val="Hyperlink"/>
          <w:rFonts w:ascii="Times New Roman" w:hAnsi="Times New Roman" w:cs="Times New Roman"/>
          <w:color w:val="000000" w:themeColor="text1"/>
          <w:sz w:val="24"/>
          <w:szCs w:val="24"/>
        </w:rPr>
        <w:t>art. 165 da Lei nº 14.133</w:t>
      </w:r>
      <w:r>
        <w:rPr>
          <w:rStyle w:val="Hyperlink"/>
          <w:rFonts w:ascii="Times New Roman" w:hAnsi="Times New Roman" w:cs="Times New Roman"/>
          <w:color w:val="000000" w:themeColor="text1"/>
          <w:sz w:val="24"/>
          <w:szCs w:val="24"/>
        </w:rPr>
        <w:t>/</w:t>
      </w:r>
      <w:r w:rsidRPr="00613D84">
        <w:rPr>
          <w:rStyle w:val="Hyperlink"/>
          <w:rFonts w:ascii="Times New Roman" w:hAnsi="Times New Roman" w:cs="Times New Roman"/>
          <w:color w:val="000000" w:themeColor="text1"/>
          <w:sz w:val="24"/>
          <w:szCs w:val="24"/>
        </w:rPr>
        <w:t>2021</w:t>
      </w:r>
      <w:r w:rsidRPr="005058DC">
        <w:rPr>
          <w:rFonts w:ascii="Times New Roman" w:hAnsi="Times New Roman" w:cs="Times New Roman"/>
          <w:sz w:val="24"/>
          <w:szCs w:val="24"/>
        </w:rPr>
        <w:t>.</w:t>
      </w:r>
    </w:p>
    <w:p w14:paraId="13D66AD3"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prazo recursal é de 3 (três)</w:t>
      </w:r>
      <w:r>
        <w:rPr>
          <w:rFonts w:ascii="Times New Roman" w:hAnsi="Times New Roman" w:cs="Times New Roman"/>
          <w:sz w:val="24"/>
          <w:szCs w:val="24"/>
        </w:rPr>
        <w:t xml:space="preserve"> dias úteis, contados da data da intimação ou da</w:t>
      </w:r>
      <w:r w:rsidRPr="005058DC">
        <w:rPr>
          <w:rFonts w:ascii="Times New Roman" w:hAnsi="Times New Roman" w:cs="Times New Roman"/>
          <w:sz w:val="24"/>
          <w:szCs w:val="24"/>
        </w:rPr>
        <w:t xml:space="preserve"> lavratura da ata.</w:t>
      </w:r>
    </w:p>
    <w:p w14:paraId="23CCD148"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Quando o recurso apresentado impugnar o julgamento das propostas ou o ato de habilitação ou inabilitação do licitante:</w:t>
      </w:r>
    </w:p>
    <w:p w14:paraId="03858C94" w14:textId="77777777" w:rsidR="008468BD" w:rsidRPr="005058DC" w:rsidRDefault="008468BD" w:rsidP="008468BD">
      <w:pPr>
        <w:pStyle w:val="Nivel3"/>
        <w:spacing w:before="0"/>
        <w:ind w:left="0"/>
        <w:outlineLvl w:val="0"/>
        <w:rPr>
          <w:rFonts w:ascii="Times New Roman" w:hAnsi="Times New Roman" w:cs="Times New Roman"/>
          <w:sz w:val="24"/>
          <w:szCs w:val="24"/>
        </w:rPr>
      </w:pPr>
      <w:r w:rsidRPr="005058DC">
        <w:rPr>
          <w:rFonts w:ascii="Times New Roman" w:hAnsi="Times New Roman" w:cs="Times New Roman"/>
          <w:sz w:val="24"/>
          <w:szCs w:val="24"/>
        </w:rPr>
        <w:t>A intenção de recorrer deverá ser manifestada imediatamente, sob pena de preclusão;</w:t>
      </w:r>
    </w:p>
    <w:p w14:paraId="356EBFF1" w14:textId="77777777" w:rsidR="008468BD" w:rsidRDefault="008468BD" w:rsidP="008468BD">
      <w:pPr>
        <w:pStyle w:val="Nivel3"/>
        <w:spacing w:before="0"/>
        <w:ind w:left="0"/>
        <w:outlineLvl w:val="0"/>
        <w:rPr>
          <w:rFonts w:ascii="Times New Roman" w:hAnsi="Times New Roman" w:cs="Times New Roman"/>
          <w:color w:val="000000" w:themeColor="text1"/>
          <w:sz w:val="24"/>
          <w:szCs w:val="24"/>
        </w:rPr>
      </w:pPr>
      <w:r w:rsidRPr="005058DC">
        <w:rPr>
          <w:rFonts w:ascii="Times New Roman" w:hAnsi="Times New Roman" w:cs="Times New Roman"/>
          <w:color w:val="000000" w:themeColor="text1"/>
          <w:sz w:val="24"/>
          <w:szCs w:val="24"/>
        </w:rPr>
        <w:t>O prazo para apresentação das razões recursais será iniciado na data d</w:t>
      </w:r>
      <w:r>
        <w:rPr>
          <w:rFonts w:ascii="Times New Roman" w:hAnsi="Times New Roman" w:cs="Times New Roman"/>
          <w:color w:val="000000" w:themeColor="text1"/>
          <w:sz w:val="24"/>
          <w:szCs w:val="24"/>
        </w:rPr>
        <w:t>a</w:t>
      </w:r>
      <w:r w:rsidRPr="005058DC">
        <w:rPr>
          <w:rFonts w:ascii="Times New Roman" w:hAnsi="Times New Roman" w:cs="Times New Roman"/>
          <w:color w:val="000000" w:themeColor="text1"/>
          <w:sz w:val="24"/>
          <w:szCs w:val="24"/>
        </w:rPr>
        <w:t xml:space="preserve"> intimação</w:t>
      </w:r>
      <w:r>
        <w:rPr>
          <w:rFonts w:ascii="Times New Roman" w:hAnsi="Times New Roman" w:cs="Times New Roman"/>
          <w:color w:val="000000" w:themeColor="text1"/>
          <w:sz w:val="24"/>
          <w:szCs w:val="24"/>
        </w:rPr>
        <w:t xml:space="preserve"> ou da</w:t>
      </w:r>
      <w:r w:rsidRPr="005058DC">
        <w:rPr>
          <w:rFonts w:ascii="Times New Roman" w:hAnsi="Times New Roman" w:cs="Times New Roman"/>
          <w:color w:val="000000" w:themeColor="text1"/>
          <w:sz w:val="24"/>
          <w:szCs w:val="24"/>
        </w:rPr>
        <w:t xml:space="preserve"> lavratura da ata de habilitação ou inabilitação;</w:t>
      </w:r>
    </w:p>
    <w:p w14:paraId="50368505" w14:textId="77777777" w:rsidR="00AB7FD4" w:rsidRPr="005058DC" w:rsidRDefault="00AB7FD4" w:rsidP="00AB7FD4">
      <w:pPr>
        <w:pStyle w:val="Nivel3"/>
        <w:numPr>
          <w:ilvl w:val="0"/>
          <w:numId w:val="0"/>
        </w:numPr>
        <w:spacing w:before="0"/>
        <w:outlineLvl w:val="0"/>
        <w:rPr>
          <w:rFonts w:ascii="Times New Roman" w:hAnsi="Times New Roman" w:cs="Times New Roman"/>
          <w:color w:val="000000" w:themeColor="text1"/>
          <w:sz w:val="24"/>
          <w:szCs w:val="24"/>
        </w:rPr>
      </w:pPr>
    </w:p>
    <w:p w14:paraId="74C64089" w14:textId="77777777" w:rsidR="008468BD" w:rsidRPr="005058DC" w:rsidRDefault="008468BD" w:rsidP="008468BD">
      <w:pPr>
        <w:pStyle w:val="Nivel3"/>
        <w:spacing w:before="0"/>
        <w:ind w:left="0"/>
        <w:outlineLvl w:val="0"/>
        <w:rPr>
          <w:rFonts w:ascii="Times New Roman" w:hAnsi="Times New Roman" w:cs="Times New Roman"/>
          <w:color w:val="000000" w:themeColor="text1"/>
          <w:sz w:val="24"/>
          <w:szCs w:val="24"/>
        </w:rPr>
      </w:pPr>
      <w:r w:rsidRPr="005058DC">
        <w:rPr>
          <w:rFonts w:ascii="Times New Roman" w:hAnsi="Times New Roman" w:cs="Times New Roman"/>
          <w:color w:val="000000" w:themeColor="text1"/>
          <w:sz w:val="24"/>
          <w:szCs w:val="24"/>
        </w:rPr>
        <w:t>Na hipótese de adoção da inversão de fases prevista no </w:t>
      </w:r>
      <w:r w:rsidRPr="00D604CA">
        <w:rPr>
          <w:rStyle w:val="Hyperlink"/>
          <w:rFonts w:ascii="Times New Roman" w:hAnsi="Times New Roman" w:cs="Times New Roman"/>
          <w:color w:val="000000" w:themeColor="text1"/>
          <w:sz w:val="24"/>
          <w:szCs w:val="24"/>
        </w:rPr>
        <w:t>§ 1º do art. 17 da Lei nº 14.133</w:t>
      </w:r>
      <w:r>
        <w:rPr>
          <w:rStyle w:val="Hyperlink"/>
          <w:rFonts w:ascii="Times New Roman" w:hAnsi="Times New Roman" w:cs="Times New Roman"/>
          <w:color w:val="000000" w:themeColor="text1"/>
          <w:sz w:val="24"/>
          <w:szCs w:val="24"/>
        </w:rPr>
        <w:t>/</w:t>
      </w:r>
      <w:r w:rsidRPr="00D604CA">
        <w:rPr>
          <w:rStyle w:val="Hyperlink"/>
          <w:rFonts w:ascii="Times New Roman" w:hAnsi="Times New Roman" w:cs="Times New Roman"/>
          <w:color w:val="000000" w:themeColor="text1"/>
          <w:sz w:val="24"/>
          <w:szCs w:val="24"/>
        </w:rPr>
        <w:t>2021</w:t>
      </w:r>
      <w:r w:rsidRPr="00D604CA">
        <w:rPr>
          <w:rFonts w:ascii="Times New Roman" w:hAnsi="Times New Roman" w:cs="Times New Roman"/>
          <w:color w:val="000000" w:themeColor="text1"/>
          <w:sz w:val="24"/>
          <w:szCs w:val="24"/>
        </w:rPr>
        <w:t>,</w:t>
      </w:r>
      <w:r w:rsidRPr="005058DC">
        <w:rPr>
          <w:rFonts w:ascii="Times New Roman" w:hAnsi="Times New Roman" w:cs="Times New Roman"/>
          <w:color w:val="000000" w:themeColor="text1"/>
          <w:sz w:val="24"/>
          <w:szCs w:val="24"/>
        </w:rPr>
        <w:t xml:space="preserve"> o prazo para apresentação das razões recursais será iniciado na data de intimação da ata de julgamento.</w:t>
      </w:r>
    </w:p>
    <w:p w14:paraId="74A6CC9D"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Os recursos deverão ser encaminhados em campo próprio do sistema.</w:t>
      </w:r>
    </w:p>
    <w:p w14:paraId="3E04A530"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5341E98B"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Os recursos interpostos fora do prazo não serão conhecidos. </w:t>
      </w:r>
    </w:p>
    <w:p w14:paraId="22A961CC"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5719A2F4"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 recurso e o pedido de reconsideração terão efeito suspensivo do ato ou da decisão recorrida até que sobrevenha decisão final da autoridade competente. </w:t>
      </w:r>
    </w:p>
    <w:p w14:paraId="0D8D4E4C" w14:textId="77777777" w:rsidR="008468BD" w:rsidRPr="005058DC" w:rsidRDefault="008468BD" w:rsidP="008468BD">
      <w:pPr>
        <w:pStyle w:val="Nivel2"/>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O acolhimento do recurso invalida tão somente os atos insuscetíveis de aproveitamento. </w:t>
      </w:r>
    </w:p>
    <w:p w14:paraId="05A883BF" w14:textId="2A5B38BA" w:rsidR="00AB7FD4" w:rsidRDefault="008468BD" w:rsidP="002A2424">
      <w:pPr>
        <w:pStyle w:val="Nivel2"/>
        <w:numPr>
          <w:ilvl w:val="0"/>
          <w:numId w:val="0"/>
        </w:numPr>
        <w:spacing w:before="0"/>
        <w:outlineLvl w:val="0"/>
      </w:pPr>
      <w:r w:rsidRPr="00AB7FD4">
        <w:rPr>
          <w:rFonts w:ascii="Times New Roman" w:hAnsi="Times New Roman" w:cs="Times New Roman"/>
          <w:sz w:val="24"/>
          <w:szCs w:val="24"/>
        </w:rPr>
        <w:t xml:space="preserve">Os autos do processo permanecerão com vista franqueada aos interessados no sítio eletrônico </w:t>
      </w:r>
      <w:hyperlink r:id="rId10" w:history="1">
        <w:r w:rsidR="00AB7FD4" w:rsidRPr="00AB7FD4">
          <w:rPr>
            <w:rStyle w:val="Hyperlink"/>
            <w:rFonts w:ascii="Times New Roman" w:hAnsi="Times New Roman" w:cs="Times New Roman"/>
            <w:sz w:val="24"/>
            <w:szCs w:val="24"/>
          </w:rPr>
          <w:t>https://www.gov.br/compras/pt-br</w:t>
        </w:r>
      </w:hyperlink>
      <w:r w:rsidR="00AB7FD4" w:rsidRPr="00AB7FD4">
        <w:rPr>
          <w:rFonts w:ascii="Times New Roman" w:hAnsi="Times New Roman" w:cs="Times New Roman"/>
          <w:color w:val="auto"/>
          <w:sz w:val="24"/>
          <w:szCs w:val="24"/>
        </w:rPr>
        <w:br/>
      </w:r>
      <w:r w:rsidR="00AB7FD4" w:rsidRPr="00AB7FD4">
        <w:rPr>
          <w:rFonts w:ascii="Times New Roman" w:hAnsi="Times New Roman" w:cs="Times New Roman"/>
          <w:color w:val="auto"/>
          <w:sz w:val="24"/>
          <w:szCs w:val="24"/>
        </w:rPr>
        <w:br/>
      </w:r>
      <w:r w:rsidR="00AB7FD4" w:rsidRPr="00AB7FD4">
        <w:rPr>
          <w:rFonts w:ascii="Times New Roman" w:hAnsi="Times New Roman" w:cs="Times New Roman"/>
          <w:b/>
          <w:bCs/>
          <w:sz w:val="24"/>
          <w:szCs w:val="24"/>
        </w:rPr>
        <w:t>9.</w:t>
      </w:r>
      <w:r w:rsidR="00AB7FD4" w:rsidRPr="00AB7FD4">
        <w:rPr>
          <w:sz w:val="24"/>
          <w:szCs w:val="24"/>
        </w:rPr>
        <w:t xml:space="preserve"> </w:t>
      </w:r>
      <w:r w:rsidR="00AB7FD4">
        <w:tab/>
      </w:r>
      <w:r w:rsidR="00AB7FD4" w:rsidRPr="00AB7FD4">
        <w:rPr>
          <w:rFonts w:ascii="Times New Roman" w:hAnsi="Times New Roman" w:cs="Times New Roman"/>
          <w:b/>
          <w:bCs/>
          <w:sz w:val="24"/>
          <w:szCs w:val="24"/>
        </w:rPr>
        <w:t>ENCERRAMENTO</w:t>
      </w:r>
    </w:p>
    <w:p w14:paraId="771AA001" w14:textId="77777777" w:rsid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t xml:space="preserve"> 9.1. Habilitado o detentor da proposta aprovada, o agente de contratação lavrará a ata da sessão, contendo registro de todas as ocorrências relevantes. </w:t>
      </w:r>
    </w:p>
    <w:p w14:paraId="2F887696" w14:textId="77777777" w:rsidR="00AB7FD4" w:rsidRP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t>9.1.1</w:t>
      </w:r>
      <w:r w:rsidRPr="00AB7FD4">
        <w:rPr>
          <w:rFonts w:ascii="Times New Roman" w:hAnsi="Times New Roman" w:cs="Times New Roman"/>
          <w:b/>
          <w:bCs/>
          <w:sz w:val="24"/>
          <w:szCs w:val="24"/>
        </w:rPr>
        <w:t xml:space="preserve"> </w:t>
      </w:r>
      <w:r w:rsidRPr="00AB7FD4">
        <w:rPr>
          <w:rFonts w:ascii="Times New Roman" w:hAnsi="Times New Roman" w:cs="Times New Roman"/>
          <w:sz w:val="24"/>
          <w:szCs w:val="24"/>
        </w:rPr>
        <w:t xml:space="preserve">Da lavratura da ata da sessão, fica o licitante que havia manifestado intenção de recorrer, se </w:t>
      </w:r>
      <w:proofErr w:type="gramStart"/>
      <w:r w:rsidRPr="00AB7FD4">
        <w:rPr>
          <w:rFonts w:ascii="Times New Roman" w:hAnsi="Times New Roman" w:cs="Times New Roman"/>
          <w:sz w:val="24"/>
          <w:szCs w:val="24"/>
        </w:rPr>
        <w:t>houver, intimado</w:t>
      </w:r>
      <w:proofErr w:type="gramEnd"/>
      <w:r w:rsidRPr="00AB7FD4">
        <w:rPr>
          <w:rFonts w:ascii="Times New Roman" w:hAnsi="Times New Roman" w:cs="Times New Roman"/>
          <w:sz w:val="24"/>
          <w:szCs w:val="24"/>
        </w:rPr>
        <w:t xml:space="preserve"> para apresentar as razões do recurso via sistema, no prazo de três dias úteis. </w:t>
      </w:r>
    </w:p>
    <w:p w14:paraId="127E425C" w14:textId="77777777" w:rsidR="00AB7FD4" w:rsidRP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lastRenderedPageBreak/>
        <w:t xml:space="preserve">9.1.2. Havendo apresentação das razões de recurso, sua interposição será divulgada para que os demais licitantes apresentem as contrarrazões no mesmo prazo. </w:t>
      </w:r>
    </w:p>
    <w:p w14:paraId="6E73572B" w14:textId="77777777" w:rsidR="00AB7FD4" w:rsidRP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t xml:space="preserve">9.1.3. Será assegurado aos licitantes vista dos elementos indispensáveis à defesa de seus interesses. </w:t>
      </w:r>
    </w:p>
    <w:p w14:paraId="046AC0DE" w14:textId="77777777" w:rsidR="00AB7FD4" w:rsidRP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t xml:space="preserve">9.1.4 O recurso será dirigido ao agente de contratação, que, se não reconsiderar o ato ou a decisão no prazo de 3 (três) dias úteis, encaminhará o recurso com a sua motivação à autoridade superior, a qual deverá proferir sua decisão no prazo máximo de 10 (dez) dias úteis, contado do recebimento dos autos. </w:t>
      </w:r>
    </w:p>
    <w:p w14:paraId="7DC8FAB7" w14:textId="77777777" w:rsidR="00AB7FD4" w:rsidRPr="00AB7FD4" w:rsidRDefault="00AB7FD4" w:rsidP="00AB7FD4">
      <w:pPr>
        <w:pStyle w:val="Nivel2"/>
        <w:numPr>
          <w:ilvl w:val="0"/>
          <w:numId w:val="0"/>
        </w:numPr>
        <w:spacing w:before="0"/>
        <w:outlineLvl w:val="0"/>
        <w:rPr>
          <w:rFonts w:ascii="Times New Roman" w:hAnsi="Times New Roman" w:cs="Times New Roman"/>
          <w:sz w:val="24"/>
          <w:szCs w:val="24"/>
        </w:rPr>
      </w:pPr>
      <w:r w:rsidRPr="00AB7FD4">
        <w:rPr>
          <w:rFonts w:ascii="Times New Roman" w:hAnsi="Times New Roman" w:cs="Times New Roman"/>
          <w:sz w:val="24"/>
          <w:szCs w:val="24"/>
        </w:rPr>
        <w:t>9.1.5 O acolhimento do recurso importará na invalidação apenas dos atos que não possam ser aproveitados</w:t>
      </w:r>
    </w:p>
    <w:p w14:paraId="65656C4F" w14:textId="070C4BEA" w:rsidR="00AB7FD4" w:rsidRPr="00AB7FD4" w:rsidRDefault="00AB7FD4" w:rsidP="00AB7FD4">
      <w:pPr>
        <w:pStyle w:val="Nivel2"/>
        <w:numPr>
          <w:ilvl w:val="0"/>
          <w:numId w:val="0"/>
        </w:numPr>
        <w:spacing w:before="0"/>
        <w:outlineLvl w:val="0"/>
        <w:rPr>
          <w:rFonts w:ascii="Times New Roman" w:hAnsi="Times New Roman" w:cs="Times New Roman"/>
          <w:b/>
          <w:bCs/>
          <w:sz w:val="24"/>
          <w:szCs w:val="24"/>
        </w:rPr>
      </w:pPr>
      <w:r w:rsidRPr="00AB7FD4">
        <w:rPr>
          <w:rFonts w:ascii="Times New Roman" w:hAnsi="Times New Roman" w:cs="Times New Roman"/>
          <w:b/>
          <w:bCs/>
          <w:sz w:val="24"/>
          <w:szCs w:val="24"/>
        </w:rPr>
        <w:t xml:space="preserve"> </w:t>
      </w:r>
      <w:r w:rsidRPr="00AB7FD4">
        <w:rPr>
          <w:rFonts w:ascii="Times New Roman" w:hAnsi="Times New Roman" w:cs="Times New Roman"/>
          <w:sz w:val="24"/>
          <w:szCs w:val="24"/>
        </w:rPr>
        <w:t>9.2.</w:t>
      </w:r>
      <w:r w:rsidRPr="00AB7FD4">
        <w:rPr>
          <w:rFonts w:ascii="Times New Roman" w:hAnsi="Times New Roman" w:cs="Times New Roman"/>
          <w:b/>
          <w:bCs/>
          <w:sz w:val="24"/>
          <w:szCs w:val="24"/>
        </w:rPr>
        <w:t xml:space="preserve"> </w:t>
      </w:r>
      <w:r w:rsidRPr="00AB7FD4">
        <w:rPr>
          <w:rFonts w:ascii="Times New Roman" w:hAnsi="Times New Roman" w:cs="Times New Roman"/>
          <w:sz w:val="24"/>
          <w:szCs w:val="24"/>
        </w:rPr>
        <w:t>Não havendo recurso, fica a autoridade superior autorizada a adjudicar o objeto ao licitante declarado vencedor.</w:t>
      </w:r>
      <w:r w:rsidRPr="00AB7FD4">
        <w:rPr>
          <w:rFonts w:ascii="Times New Roman" w:hAnsi="Times New Roman" w:cs="Times New Roman"/>
          <w:b/>
          <w:bCs/>
          <w:sz w:val="24"/>
          <w:szCs w:val="24"/>
        </w:rPr>
        <w:t xml:space="preserve"> </w:t>
      </w:r>
    </w:p>
    <w:p w14:paraId="683D01CE" w14:textId="1CAA1303" w:rsidR="00AB7FD4" w:rsidRDefault="00AB7FD4" w:rsidP="00AB7FD4">
      <w:pPr>
        <w:pStyle w:val="Nivel01"/>
        <w:numPr>
          <w:ilvl w:val="0"/>
          <w:numId w:val="0"/>
        </w:numPr>
        <w:rPr>
          <w:rFonts w:ascii="Times New Roman" w:hAnsi="Times New Roman" w:cs="Times New Roman"/>
          <w:b w:val="0"/>
          <w:bCs w:val="0"/>
          <w:sz w:val="24"/>
          <w:szCs w:val="24"/>
        </w:rPr>
      </w:pPr>
      <w:r w:rsidRPr="00AB7FD4">
        <w:rPr>
          <w:rFonts w:ascii="Times New Roman" w:hAnsi="Times New Roman" w:cs="Times New Roman"/>
          <w:sz w:val="24"/>
          <w:szCs w:val="24"/>
        </w:rPr>
        <w:t>9.2.1</w:t>
      </w:r>
      <w:r w:rsidRPr="00AB7FD4">
        <w:rPr>
          <w:rFonts w:ascii="Times New Roman" w:hAnsi="Times New Roman" w:cs="Times New Roman"/>
          <w:b w:val="0"/>
          <w:bCs w:val="0"/>
          <w:sz w:val="24"/>
          <w:szCs w:val="24"/>
        </w:rPr>
        <w:t>. Não sendo o caso de saneamento de irregularidades, revogação ou anulação, a licitação será homologada</w:t>
      </w:r>
    </w:p>
    <w:p w14:paraId="4DA01DD2" w14:textId="77777777" w:rsidR="00AB7FD4" w:rsidRDefault="00AB7FD4" w:rsidP="00AB7FD4">
      <w:pPr>
        <w:rPr>
          <w:lang w:eastAsia="pt-BR"/>
        </w:rPr>
      </w:pPr>
    </w:p>
    <w:p w14:paraId="33003E56" w14:textId="77777777" w:rsidR="00AB7FD4" w:rsidRPr="00AB7FD4" w:rsidRDefault="00AB7FD4" w:rsidP="00AB7FD4">
      <w:pPr>
        <w:rPr>
          <w:rFonts w:ascii="Times New Roman" w:hAnsi="Times New Roman" w:cs="Times New Roman"/>
          <w:b/>
          <w:bCs/>
          <w:sz w:val="24"/>
          <w:szCs w:val="24"/>
          <w:lang w:eastAsia="pt-BR"/>
        </w:rPr>
      </w:pPr>
      <w:r w:rsidRPr="00AB7FD4">
        <w:rPr>
          <w:rFonts w:ascii="Times New Roman" w:hAnsi="Times New Roman" w:cs="Times New Roman"/>
          <w:b/>
          <w:bCs/>
          <w:sz w:val="24"/>
          <w:szCs w:val="24"/>
          <w:lang w:eastAsia="pt-BR"/>
        </w:rPr>
        <w:t xml:space="preserve">10. FORMALIZAÇÃO DA ATA DE REGISTRO DE PREÇOS. </w:t>
      </w:r>
    </w:p>
    <w:p w14:paraId="3EB0C259" w14:textId="77777777" w:rsidR="00AB7FD4" w:rsidRPr="00AB7FD4" w:rsidRDefault="00AB7FD4" w:rsidP="00AB7FD4">
      <w:pPr>
        <w:rPr>
          <w:rFonts w:ascii="Times New Roman" w:hAnsi="Times New Roman" w:cs="Times New Roman"/>
          <w:sz w:val="24"/>
          <w:szCs w:val="24"/>
          <w:lang w:eastAsia="pt-BR"/>
        </w:rPr>
      </w:pPr>
      <w:r w:rsidRPr="00AB7FD4">
        <w:rPr>
          <w:rFonts w:ascii="Times New Roman" w:hAnsi="Times New Roman" w:cs="Times New Roman"/>
          <w:b/>
          <w:bCs/>
          <w:sz w:val="24"/>
          <w:szCs w:val="24"/>
          <w:lang w:eastAsia="pt-BR"/>
        </w:rPr>
        <w:t>10.1</w:t>
      </w:r>
      <w:r w:rsidRPr="00AB7FD4">
        <w:rPr>
          <w:rFonts w:ascii="Times New Roman" w:hAnsi="Times New Roman" w:cs="Times New Roman"/>
          <w:sz w:val="24"/>
          <w:szCs w:val="24"/>
          <w:lang w:eastAsia="pt-BR"/>
        </w:rPr>
        <w:t>. Após a homologação da licitação, serão registrados na ata apenas os preços e os quantitativos do adjudicatário, respeitada a ordem de classificação.</w:t>
      </w:r>
    </w:p>
    <w:p w14:paraId="4AA56395" w14:textId="77777777" w:rsidR="00AB7FD4" w:rsidRPr="00AB7FD4" w:rsidRDefault="00AB7FD4" w:rsidP="00AB7FD4">
      <w:pPr>
        <w:rPr>
          <w:rFonts w:ascii="Times New Roman" w:hAnsi="Times New Roman" w:cs="Times New Roman"/>
          <w:sz w:val="24"/>
          <w:szCs w:val="24"/>
          <w:lang w:eastAsia="pt-BR"/>
        </w:rPr>
      </w:pPr>
      <w:r w:rsidRPr="00AB7FD4">
        <w:rPr>
          <w:rFonts w:ascii="Times New Roman" w:hAnsi="Times New Roman" w:cs="Times New Roman"/>
          <w:b/>
          <w:bCs/>
          <w:sz w:val="24"/>
          <w:szCs w:val="24"/>
          <w:lang w:eastAsia="pt-BR"/>
        </w:rPr>
        <w:t xml:space="preserve"> 10.1.1.</w:t>
      </w:r>
      <w:r w:rsidRPr="00AB7FD4">
        <w:rPr>
          <w:rFonts w:ascii="Times New Roman" w:hAnsi="Times New Roman" w:cs="Times New Roman"/>
          <w:sz w:val="24"/>
          <w:szCs w:val="24"/>
          <w:lang w:eastAsia="pt-BR"/>
        </w:rPr>
        <w:t xml:space="preserve"> Não será permitido registro de preços diferentes para o mesmo objeto e nem limitação da obrigação a quantitativo inferior ao máximo definido pelo termo de referência.</w:t>
      </w:r>
    </w:p>
    <w:p w14:paraId="300676A9" w14:textId="77777777" w:rsidR="00AB7FD4" w:rsidRPr="00AB7FD4" w:rsidRDefault="00AB7FD4" w:rsidP="00AB7FD4">
      <w:pPr>
        <w:rPr>
          <w:rFonts w:ascii="Times New Roman" w:hAnsi="Times New Roman" w:cs="Times New Roman"/>
          <w:sz w:val="24"/>
          <w:szCs w:val="24"/>
          <w:lang w:eastAsia="pt-BR"/>
        </w:rPr>
      </w:pPr>
      <w:r w:rsidRPr="00AB7FD4">
        <w:rPr>
          <w:rFonts w:ascii="Times New Roman" w:hAnsi="Times New Roman" w:cs="Times New Roman"/>
          <w:sz w:val="24"/>
          <w:szCs w:val="24"/>
          <w:lang w:eastAsia="pt-BR"/>
        </w:rPr>
        <w:t xml:space="preserve"> </w:t>
      </w:r>
      <w:r w:rsidRPr="00AB7FD4">
        <w:rPr>
          <w:rFonts w:ascii="Times New Roman" w:hAnsi="Times New Roman" w:cs="Times New Roman"/>
          <w:b/>
          <w:bCs/>
          <w:sz w:val="24"/>
          <w:szCs w:val="24"/>
          <w:lang w:eastAsia="pt-BR"/>
        </w:rPr>
        <w:t>10.1.2.</w:t>
      </w:r>
      <w:r w:rsidRPr="00AB7FD4">
        <w:rPr>
          <w:rFonts w:ascii="Times New Roman" w:hAnsi="Times New Roman" w:cs="Times New Roman"/>
          <w:sz w:val="24"/>
          <w:szCs w:val="24"/>
          <w:lang w:eastAsia="pt-BR"/>
        </w:rPr>
        <w:t xml:space="preserve"> A existência de preços registrados implicará compromisso de fornecimento nas condições estabelecidas, mas não obrigará a Administração a contratar. </w:t>
      </w:r>
    </w:p>
    <w:p w14:paraId="4D6525FF" w14:textId="77777777" w:rsidR="00AB7FD4" w:rsidRPr="00AB7FD4" w:rsidRDefault="00AB7FD4" w:rsidP="00AB7FD4">
      <w:pPr>
        <w:rPr>
          <w:rFonts w:ascii="Times New Roman" w:hAnsi="Times New Roman" w:cs="Times New Roman"/>
          <w:sz w:val="24"/>
          <w:szCs w:val="24"/>
          <w:lang w:eastAsia="pt-BR"/>
        </w:rPr>
      </w:pPr>
      <w:r w:rsidRPr="00AB7FD4">
        <w:rPr>
          <w:rFonts w:ascii="Times New Roman" w:hAnsi="Times New Roman" w:cs="Times New Roman"/>
          <w:b/>
          <w:bCs/>
          <w:sz w:val="24"/>
          <w:szCs w:val="24"/>
          <w:lang w:eastAsia="pt-BR"/>
        </w:rPr>
        <w:t>10.2.</w:t>
      </w:r>
      <w:r w:rsidRPr="00AB7FD4">
        <w:rPr>
          <w:rFonts w:ascii="Times New Roman" w:hAnsi="Times New Roman" w:cs="Times New Roman"/>
          <w:sz w:val="24"/>
          <w:szCs w:val="24"/>
          <w:lang w:eastAsia="pt-BR"/>
        </w:rPr>
        <w:t xml:space="preserve"> A adjudicatária terá o prazo de 05 (cinco) dias úteis contados da data da homologação para assinar a ata e encaminhá-la ao Departamento de Licitações preferencialmente por meio do e-mail compras@saaebarrabonita.com.br, sob pena de decair o direito de ter o preço registrado, sem prejuízo das sanções previstas. </w:t>
      </w:r>
    </w:p>
    <w:p w14:paraId="13BC2B48" w14:textId="397260AE" w:rsidR="00AB7FD4" w:rsidRPr="00AB7FD4" w:rsidRDefault="00AB7FD4" w:rsidP="00AB7FD4">
      <w:pPr>
        <w:rPr>
          <w:rFonts w:ascii="Times New Roman" w:hAnsi="Times New Roman" w:cs="Times New Roman"/>
          <w:sz w:val="24"/>
          <w:szCs w:val="24"/>
          <w:lang w:eastAsia="pt-BR"/>
        </w:rPr>
      </w:pPr>
      <w:r w:rsidRPr="00AB7FD4">
        <w:rPr>
          <w:rFonts w:ascii="Times New Roman" w:hAnsi="Times New Roman" w:cs="Times New Roman"/>
          <w:b/>
          <w:bCs/>
          <w:sz w:val="24"/>
          <w:szCs w:val="24"/>
          <w:lang w:eastAsia="pt-BR"/>
        </w:rPr>
        <w:t>10.2.1</w:t>
      </w:r>
      <w:r w:rsidRPr="00AB7FD4">
        <w:rPr>
          <w:rFonts w:ascii="Times New Roman" w:hAnsi="Times New Roman" w:cs="Times New Roman"/>
          <w:sz w:val="24"/>
          <w:szCs w:val="24"/>
          <w:lang w:eastAsia="pt-BR"/>
        </w:rPr>
        <w:t xml:space="preserve">. A ata de registro de preços poderá ser assinada por meio de assinatura digital. </w:t>
      </w:r>
    </w:p>
    <w:p w14:paraId="5ADBC29F" w14:textId="6AAE3D4B" w:rsidR="00AB7FD4" w:rsidRDefault="00AB7FD4" w:rsidP="00AB7FD4">
      <w:pPr>
        <w:rPr>
          <w:rFonts w:ascii="Times New Roman" w:hAnsi="Times New Roman" w:cs="Times New Roman"/>
          <w:sz w:val="24"/>
          <w:szCs w:val="24"/>
          <w:lang w:eastAsia="pt-BR"/>
        </w:rPr>
      </w:pPr>
      <w:r w:rsidRPr="00AB7FD4">
        <w:rPr>
          <w:rFonts w:ascii="Times New Roman" w:hAnsi="Times New Roman" w:cs="Times New Roman"/>
          <w:b/>
          <w:bCs/>
          <w:sz w:val="24"/>
          <w:szCs w:val="24"/>
          <w:lang w:eastAsia="pt-BR"/>
        </w:rPr>
        <w:t>10.2.2.</w:t>
      </w:r>
      <w:r w:rsidRPr="00AB7FD4">
        <w:rPr>
          <w:rFonts w:ascii="Times New Roman" w:hAnsi="Times New Roman" w:cs="Times New Roman"/>
          <w:sz w:val="24"/>
          <w:szCs w:val="24"/>
          <w:lang w:eastAsia="pt-BR"/>
        </w:rPr>
        <w:t xml:space="preserve"> O prazo de cinco dias úteis poderá ser prorrogado desde que: (a) seja encaminhado requerimento, pela adjudicatária e antes do término daquele prazo, pelos mesmos meios descritos no item anterior, instruído com documentos, se o caso, e com as devidas justificativas; (b) Haja a concordância e autorização da Administração do SAAE.</w:t>
      </w:r>
    </w:p>
    <w:p w14:paraId="7D31314E"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10.2.3.</w:t>
      </w:r>
      <w:r w:rsidRPr="00A77623">
        <w:rPr>
          <w:rFonts w:ascii="Times New Roman" w:hAnsi="Times New Roman" w:cs="Times New Roman"/>
          <w:sz w:val="24"/>
          <w:szCs w:val="24"/>
          <w:lang w:eastAsia="pt-BR"/>
        </w:rPr>
        <w:t xml:space="preserve"> No caso de microempresa ou empresa de pequeno porte eventualmente declarada vencedora, o prazo para a assinatura da ata servirá também para regularização da habilitação fiscal e trabalhista, e a não-regularização da documentação, no prazo acima previsto, também implicará decadência do direito à contratação, sem prejuízo das sanções legais previstas. </w:t>
      </w:r>
    </w:p>
    <w:p w14:paraId="484271AC"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lastRenderedPageBreak/>
        <w:t>10.2.4.</w:t>
      </w:r>
      <w:r w:rsidRPr="00A77623">
        <w:rPr>
          <w:rFonts w:ascii="Times New Roman" w:hAnsi="Times New Roman" w:cs="Times New Roman"/>
          <w:sz w:val="24"/>
          <w:szCs w:val="24"/>
          <w:lang w:eastAsia="pt-BR"/>
        </w:rPr>
        <w:t xml:space="preserve"> Quando o convocado não assinar a ata de registro de preços no prazo e condições estabelecidas ou, no caso de microempresas e empresas de pequeno porte, não apresentar a regularização da habilitação fiscal e trabalhista, serão convocados os licitantes remanescentes, na ordem de classificação, para fazê-lo em igual prazo e nas mesmas condições propostas pelo primeiro classificado. </w:t>
      </w:r>
    </w:p>
    <w:p w14:paraId="4F339B66"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10.2.5.</w:t>
      </w:r>
      <w:r w:rsidRPr="00A77623">
        <w:rPr>
          <w:rFonts w:ascii="Times New Roman" w:hAnsi="Times New Roman" w:cs="Times New Roman"/>
          <w:sz w:val="24"/>
          <w:szCs w:val="24"/>
          <w:lang w:eastAsia="pt-BR"/>
        </w:rPr>
        <w:t xml:space="preserve"> Na hipótese de nenhum dos licitantes aceitar o registro nas condições em questão, a Administração, observados o valor estimado e sua eventual atualização nos termos do edital, poderá: </w:t>
      </w:r>
    </w:p>
    <w:p w14:paraId="0EBD977F"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a) convocar os licitantes remanescentes para negociação, na ordem de classificação, com vistas à obtenção de preço melhor, mesmo que acima do preço do adjudicatário;</w:t>
      </w:r>
    </w:p>
    <w:p w14:paraId="61A3E11C"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 xml:space="preserve"> b) adjudicar e celebrar a ata nas condições ofertadas pelos licitantes remanescentes, atendida a ordem classificatória, quando frustrada a negociação de melhor condição. </w:t>
      </w:r>
    </w:p>
    <w:p w14:paraId="7E172686"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10.2.6</w:t>
      </w:r>
      <w:r w:rsidRPr="00A77623">
        <w:rPr>
          <w:rFonts w:ascii="Times New Roman" w:hAnsi="Times New Roman" w:cs="Times New Roman"/>
          <w:sz w:val="24"/>
          <w:szCs w:val="24"/>
          <w:lang w:eastAsia="pt-BR"/>
        </w:rPr>
        <w:t xml:space="preserve">. Serão exigidos dos licitantes remanescentes eventualmente convocados os requisitos de habilitação da licitação </w:t>
      </w:r>
    </w:p>
    <w:p w14:paraId="522355E1"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10.3.</w:t>
      </w:r>
      <w:r w:rsidRPr="00A77623">
        <w:rPr>
          <w:rFonts w:ascii="Times New Roman" w:hAnsi="Times New Roman" w:cs="Times New Roman"/>
          <w:sz w:val="24"/>
          <w:szCs w:val="24"/>
          <w:lang w:eastAsia="pt-BR"/>
        </w:rPr>
        <w:t xml:space="preserve"> O preço registrado com indicação dos fornecedores será divulgado no PNCP e ficará disponibilizado durante a vigência da ata de registro de preços.</w:t>
      </w:r>
    </w:p>
    <w:p w14:paraId="35E9AD91" w14:textId="592DEE7F"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 xml:space="preserve"> </w:t>
      </w:r>
      <w:r w:rsidRPr="00A77623">
        <w:rPr>
          <w:rFonts w:ascii="Times New Roman" w:hAnsi="Times New Roman" w:cs="Times New Roman"/>
          <w:b/>
          <w:bCs/>
          <w:sz w:val="24"/>
          <w:szCs w:val="24"/>
          <w:lang w:eastAsia="pt-BR"/>
        </w:rPr>
        <w:t>10.3.1.</w:t>
      </w:r>
      <w:r w:rsidRPr="00A77623">
        <w:rPr>
          <w:rFonts w:ascii="Times New Roman" w:hAnsi="Times New Roman" w:cs="Times New Roman"/>
          <w:sz w:val="24"/>
          <w:szCs w:val="24"/>
          <w:lang w:eastAsia="pt-BR"/>
        </w:rPr>
        <w:t xml:space="preserve"> O prazo de vigência da ata de registro de preços será de 1 (um) ano, contado a partir do 1º dia útil subsequente à data de divulgação oficial, e poderá ser prorrogado, por igual período, desde que comprovado o preço vantajoso.</w:t>
      </w:r>
    </w:p>
    <w:p w14:paraId="150B5457"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10.3.2.</w:t>
      </w:r>
      <w:r w:rsidRPr="00A77623">
        <w:rPr>
          <w:rFonts w:ascii="Times New Roman" w:hAnsi="Times New Roman" w:cs="Times New Roman"/>
          <w:sz w:val="24"/>
          <w:szCs w:val="24"/>
          <w:lang w:eastAsia="pt-BR"/>
        </w:rPr>
        <w:t xml:space="preserve"> Os preços registrados serão reajustados anualmente pelo Índice Nacional de Preços ao Consumidor Amplo Especial (IPCA-E), com data-base vinculada à data do orçamento estimado </w:t>
      </w:r>
    </w:p>
    <w:p w14:paraId="53AB7C73"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10.3.3.</w:t>
      </w:r>
      <w:r w:rsidRPr="00A77623">
        <w:rPr>
          <w:rFonts w:ascii="Times New Roman" w:hAnsi="Times New Roman" w:cs="Times New Roman"/>
          <w:sz w:val="24"/>
          <w:szCs w:val="24"/>
          <w:lang w:eastAsia="pt-BR"/>
        </w:rPr>
        <w:t xml:space="preserve"> A vigência da ata não se confunde com a duração do contrato que dela surge, o qual deverá ser assinado no prazo de validade da ata de registro de preços e terá duração de 12 (doze) meses contados a partir da divulgação da ata, </w:t>
      </w:r>
      <w:proofErr w:type="gramStart"/>
      <w:r w:rsidRPr="00A77623">
        <w:rPr>
          <w:rFonts w:ascii="Times New Roman" w:hAnsi="Times New Roman" w:cs="Times New Roman"/>
          <w:sz w:val="24"/>
          <w:szCs w:val="24"/>
          <w:lang w:eastAsia="pt-BR"/>
        </w:rPr>
        <w:t>adstrita</w:t>
      </w:r>
      <w:proofErr w:type="gramEnd"/>
      <w:r w:rsidRPr="00A77623">
        <w:rPr>
          <w:rFonts w:ascii="Times New Roman" w:hAnsi="Times New Roman" w:cs="Times New Roman"/>
          <w:sz w:val="24"/>
          <w:szCs w:val="24"/>
          <w:lang w:eastAsia="pt-BR"/>
        </w:rPr>
        <w:t xml:space="preserve"> ao crédito orçamentário vigente. </w:t>
      </w:r>
    </w:p>
    <w:p w14:paraId="3AFC0C1B"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10.3.4</w:t>
      </w:r>
      <w:r w:rsidRPr="00A77623">
        <w:rPr>
          <w:rFonts w:ascii="Times New Roman" w:hAnsi="Times New Roman" w:cs="Times New Roman"/>
          <w:sz w:val="24"/>
          <w:szCs w:val="24"/>
          <w:lang w:eastAsia="pt-BR"/>
        </w:rPr>
        <w:t xml:space="preserve"> A indicação da disponibilidade de créditos orçamentários somente será exigida para a formalização do contrato ou outro instrumento hábil </w:t>
      </w:r>
    </w:p>
    <w:p w14:paraId="1A3D2978" w14:textId="74D21853" w:rsidR="00A77623" w:rsidRPr="00AB7FD4"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10.4.</w:t>
      </w:r>
      <w:r w:rsidRPr="00A77623">
        <w:rPr>
          <w:rFonts w:ascii="Times New Roman" w:hAnsi="Times New Roman" w:cs="Times New Roman"/>
          <w:sz w:val="24"/>
          <w:szCs w:val="24"/>
          <w:lang w:eastAsia="pt-BR"/>
        </w:rPr>
        <w:t xml:space="preserve"> O termo de referência antecipará a intenção do órgão gerenciador em aceitar ou não a adesão de não participantes à ata, sendo, de toda forma, vedada a participação do órgão ou entidade em mais de uma ata de registro de preços com o mesmo objeto no prazo de validade daquela de que já tiver participado, salvo na ocorrência de ata que tenha registrado quantitativo inferior ao máximo previsto no edital.</w:t>
      </w:r>
    </w:p>
    <w:p w14:paraId="6B9A99AD" w14:textId="77777777" w:rsidR="00A77623" w:rsidRPr="00A77623" w:rsidRDefault="00A77623" w:rsidP="00AB7FD4">
      <w:pPr>
        <w:rPr>
          <w:rFonts w:ascii="Times New Roman" w:hAnsi="Times New Roman" w:cs="Times New Roman"/>
          <w:b/>
          <w:bCs/>
          <w:sz w:val="24"/>
          <w:szCs w:val="24"/>
          <w:lang w:eastAsia="pt-BR"/>
        </w:rPr>
      </w:pPr>
      <w:r w:rsidRPr="00A77623">
        <w:rPr>
          <w:rFonts w:ascii="Times New Roman" w:hAnsi="Times New Roman" w:cs="Times New Roman"/>
          <w:b/>
          <w:bCs/>
          <w:sz w:val="24"/>
          <w:szCs w:val="24"/>
          <w:lang w:eastAsia="pt-BR"/>
        </w:rPr>
        <w:t>11. ALTERAÇÃO E CANCELAMENTO DOS PREÇOS REGISTRADOS.</w:t>
      </w:r>
    </w:p>
    <w:p w14:paraId="0508A670" w14:textId="77777777" w:rsidR="00A77623" w:rsidRP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lastRenderedPageBreak/>
        <w:t xml:space="preserve"> </w:t>
      </w:r>
      <w:r w:rsidRPr="00A77623">
        <w:rPr>
          <w:rFonts w:ascii="Times New Roman" w:hAnsi="Times New Roman" w:cs="Times New Roman"/>
          <w:b/>
          <w:bCs/>
          <w:sz w:val="24"/>
          <w:szCs w:val="24"/>
          <w:lang w:eastAsia="pt-BR"/>
        </w:rPr>
        <w:t>11.1.</w:t>
      </w:r>
      <w:r w:rsidRPr="00A77623">
        <w:rPr>
          <w:rFonts w:ascii="Times New Roman" w:hAnsi="Times New Roman" w:cs="Times New Roman"/>
          <w:sz w:val="24"/>
          <w:szCs w:val="24"/>
          <w:lang w:eastAsia="pt-BR"/>
        </w:rPr>
        <w:t xml:space="preserve"> O órgão gerenciador da ata promoverá uma atualização periódica dos preços registrados, conforme rotina de controle própria desenvolvida, de modo a compará-los com os praticados no mercado. 11.2. Os preços registrados em ata poderão ser reduzidos caso se tornem superiores aos praticados no mercado, por motivo superveniente. </w:t>
      </w:r>
    </w:p>
    <w:p w14:paraId="04FCA545" w14:textId="77777777" w:rsidR="00A77623" w:rsidRP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11.2.1.</w:t>
      </w:r>
      <w:r w:rsidRPr="00A77623">
        <w:rPr>
          <w:rFonts w:ascii="Times New Roman" w:hAnsi="Times New Roman" w:cs="Times New Roman"/>
          <w:sz w:val="24"/>
          <w:szCs w:val="24"/>
          <w:lang w:eastAsia="pt-BR"/>
        </w:rPr>
        <w:t xml:space="preserve"> A Administração convocará o fornecedor para negociar a redução do preço registrado. 11.3. Os preços registrados em ata poderão ser aumentados caso seu custo tenha sido elevado em função de: a) força maior, caso fortuito ou fato do príncipe ou em decorrência de fatos imprevisíveis ou previsíveis de consequências incalculáveis, que inviabilizem a execução da ata tal como pactuado; b) criação, alteração ou extinção de quaisquer tributos ou encargos legais ou a superveniência de disposições legais; c) aplicação de reajuste previsto neste edital. </w:t>
      </w:r>
    </w:p>
    <w:p w14:paraId="3FC12463" w14:textId="37E5C67E" w:rsidR="00AB7FD4"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11.3.1.</w:t>
      </w:r>
      <w:r w:rsidRPr="00A77623">
        <w:rPr>
          <w:rFonts w:ascii="Times New Roman" w:hAnsi="Times New Roman" w:cs="Times New Roman"/>
          <w:sz w:val="24"/>
          <w:szCs w:val="24"/>
          <w:lang w:eastAsia="pt-BR"/>
        </w:rPr>
        <w:t xml:space="preserve"> No caso de o preço de mercado se tornar superior ao preço registrado a ponto de ficar inviável frente as condições iniciais, e o fornecedor não puder cumprir as obrigações contidas na ata, para atualizar o preço de acordo com os valores praticados no mercado, a alteração depende de fato superveniente que o impossibilite de cumprir o compromisso pactuado.</w:t>
      </w:r>
    </w:p>
    <w:p w14:paraId="2A34E069"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11.3.2.</w:t>
      </w:r>
      <w:r w:rsidRPr="00A77623">
        <w:rPr>
          <w:rFonts w:ascii="Times New Roman" w:hAnsi="Times New Roman" w:cs="Times New Roman"/>
          <w:sz w:val="24"/>
          <w:szCs w:val="24"/>
          <w:lang w:eastAsia="pt-BR"/>
        </w:rPr>
        <w:t xml:space="preserve"> À exceção do reajuste previsto no edital, os demais casos de aumento do preço registrado dependem de requerimento por parte do fornecedor, acompanhado de documentação que comprove o enquadramento do caso nas situações acima previstas. </w:t>
      </w:r>
    </w:p>
    <w:p w14:paraId="7F06DCAE"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11.3.3</w:t>
      </w:r>
      <w:r w:rsidRPr="00A77623">
        <w:rPr>
          <w:rFonts w:ascii="Times New Roman" w:hAnsi="Times New Roman" w:cs="Times New Roman"/>
          <w:sz w:val="24"/>
          <w:szCs w:val="24"/>
          <w:lang w:eastAsia="pt-BR"/>
        </w:rPr>
        <w:t xml:space="preserve"> Não comprovada a hipótese de alteração, o pedido será indeferido, e o “fornecedor ficará obrigado a cumprir as obrigações contidas na ata normalmente”. </w:t>
      </w:r>
    </w:p>
    <w:p w14:paraId="38003F76"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11.4</w:t>
      </w:r>
      <w:r w:rsidRPr="00A77623">
        <w:rPr>
          <w:rFonts w:ascii="Times New Roman" w:hAnsi="Times New Roman" w:cs="Times New Roman"/>
          <w:sz w:val="24"/>
          <w:szCs w:val="24"/>
          <w:lang w:eastAsia="pt-BR"/>
        </w:rPr>
        <w:t xml:space="preserve"> O cancelamento pela Administração Pública dos preços registrados poderá ocorrer de forma justificada, total ou parcialmente, desde que comprovada alguma razão de interesse público ou algum caso fortuito ou força maior. </w:t>
      </w:r>
    </w:p>
    <w:p w14:paraId="21B717DF"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11.4.1</w:t>
      </w:r>
      <w:r w:rsidRPr="00A77623">
        <w:rPr>
          <w:rFonts w:ascii="Times New Roman" w:hAnsi="Times New Roman" w:cs="Times New Roman"/>
          <w:sz w:val="24"/>
          <w:szCs w:val="24"/>
          <w:lang w:eastAsia="pt-BR"/>
        </w:rPr>
        <w:t xml:space="preserve"> O cancelamento de preços registrados decorrente de caso fortuito ou força maior só poderá ocorrer a pedido do fornecedor </w:t>
      </w:r>
    </w:p>
    <w:p w14:paraId="2566102A"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11.5.</w:t>
      </w:r>
      <w:r w:rsidRPr="00A77623">
        <w:rPr>
          <w:rFonts w:ascii="Times New Roman" w:hAnsi="Times New Roman" w:cs="Times New Roman"/>
          <w:sz w:val="24"/>
          <w:szCs w:val="24"/>
          <w:lang w:eastAsia="pt-BR"/>
        </w:rPr>
        <w:t xml:space="preserve"> O registro do licitante vencedor será cancelado pela Administração quando: </w:t>
      </w:r>
    </w:p>
    <w:p w14:paraId="6CB8314F"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a) descumprir as condições da ata de registro de preços, sem motivo justificado;</w:t>
      </w:r>
    </w:p>
    <w:p w14:paraId="062A1BB1"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 xml:space="preserve"> b) não retirar a nota de empenho ou instrumento equivalente no prazo estabelecido pela Administração, sem justificativa aceitável; </w:t>
      </w:r>
    </w:p>
    <w:p w14:paraId="5E1ABDBD"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c) não aceitar reduzir o seu preço registrado, na hipótese deste se tornar superior àqueles praticados no mercado;</w:t>
      </w:r>
    </w:p>
    <w:p w14:paraId="3A2155CB"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sz w:val="24"/>
          <w:szCs w:val="24"/>
          <w:lang w:eastAsia="pt-BR"/>
        </w:rPr>
        <w:t xml:space="preserve"> d) sofrer sanção de impedimento de licitar e contratar ou for declarado inidôneo para licitar ou contratar. </w:t>
      </w:r>
    </w:p>
    <w:p w14:paraId="3430E900" w14:textId="42EDDC18"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lastRenderedPageBreak/>
        <w:t>11.5.1.</w:t>
      </w:r>
      <w:r w:rsidRPr="00A77623">
        <w:rPr>
          <w:rFonts w:ascii="Times New Roman" w:hAnsi="Times New Roman" w:cs="Times New Roman"/>
          <w:sz w:val="24"/>
          <w:szCs w:val="24"/>
          <w:lang w:eastAsia="pt-BR"/>
        </w:rPr>
        <w:t xml:space="preserve"> Não será considerado motivo justificado, para efeitos da alínea a) do item 11.5, aquele que tenha motivado, sem comprovação, um pedido de alteração de preços indeferido pela Administração.</w:t>
      </w:r>
    </w:p>
    <w:p w14:paraId="0A868A93"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11.5.2.</w:t>
      </w:r>
      <w:r w:rsidRPr="00A77623">
        <w:rPr>
          <w:rFonts w:ascii="Times New Roman" w:hAnsi="Times New Roman" w:cs="Times New Roman"/>
          <w:sz w:val="24"/>
          <w:szCs w:val="24"/>
          <w:lang w:eastAsia="pt-BR"/>
        </w:rPr>
        <w:t xml:space="preserve"> Na hipótese da alínea d) do item 11.5, caso a penalidade aplicada ao fornecedor não ultrapassar o prazo de vigência da ata de registro de preços, poderá o órgão ou entidade gerenciadora, mediante decisão fundamentada, decidir pela manutenção do registro, sendo vedadas contratações derivadas da ata enquanto perdurarem os efeitos da sanção. </w:t>
      </w:r>
    </w:p>
    <w:p w14:paraId="2B821A32"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11.5.3</w:t>
      </w:r>
      <w:r w:rsidRPr="00A77623">
        <w:rPr>
          <w:rFonts w:ascii="Times New Roman" w:hAnsi="Times New Roman" w:cs="Times New Roman"/>
          <w:sz w:val="24"/>
          <w:szCs w:val="24"/>
          <w:lang w:eastAsia="pt-BR"/>
        </w:rPr>
        <w:t xml:space="preserve"> A não aceitação da redução dos preços, conforme a alínea c) do item 11.5, não resulta em aplicação de penalidades administrativas. 1</w:t>
      </w:r>
    </w:p>
    <w:p w14:paraId="12A2BC7F" w14:textId="77777777"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1.5.4.</w:t>
      </w:r>
      <w:r w:rsidRPr="00A77623">
        <w:rPr>
          <w:rFonts w:ascii="Times New Roman" w:hAnsi="Times New Roman" w:cs="Times New Roman"/>
          <w:sz w:val="24"/>
          <w:szCs w:val="24"/>
          <w:lang w:eastAsia="pt-BR"/>
        </w:rPr>
        <w:t xml:space="preserve"> Na hipótese das alíneas a), b) e d) do item 11.5, o cancelamento do registro, formalizado pelo órgão gerenciador, assegurará o contraditório e a ampla defesa. </w:t>
      </w:r>
    </w:p>
    <w:p w14:paraId="0E59F8F2" w14:textId="3933C895" w:rsidR="00A77623" w:rsidRDefault="00A77623" w:rsidP="00AB7FD4">
      <w:pPr>
        <w:rPr>
          <w:rFonts w:ascii="Times New Roman" w:hAnsi="Times New Roman" w:cs="Times New Roman"/>
          <w:sz w:val="24"/>
          <w:szCs w:val="24"/>
          <w:lang w:eastAsia="pt-BR"/>
        </w:rPr>
      </w:pPr>
      <w:r w:rsidRPr="00A77623">
        <w:rPr>
          <w:rFonts w:ascii="Times New Roman" w:hAnsi="Times New Roman" w:cs="Times New Roman"/>
          <w:b/>
          <w:bCs/>
          <w:sz w:val="24"/>
          <w:szCs w:val="24"/>
          <w:lang w:eastAsia="pt-BR"/>
        </w:rPr>
        <w:t>11.6</w:t>
      </w:r>
      <w:r w:rsidRPr="00A77623">
        <w:rPr>
          <w:rFonts w:ascii="Times New Roman" w:hAnsi="Times New Roman" w:cs="Times New Roman"/>
          <w:sz w:val="24"/>
          <w:szCs w:val="24"/>
          <w:lang w:eastAsia="pt-BR"/>
        </w:rPr>
        <w:t xml:space="preserve"> Em caso de rescisão da Ata de Registro de Preços/Contrato, por culpa do Fornecedor(a)/ Contratado(a), não terá ela direito à indenização de qualquer espécie, sem prejuízo de outras sanções previstas na Lei Federal nº 14.133/2021 e neste Edital.</w:t>
      </w:r>
    </w:p>
    <w:p w14:paraId="73C66689" w14:textId="77777777" w:rsidR="00123714" w:rsidRDefault="00123714" w:rsidP="00AB7FD4">
      <w:pPr>
        <w:rPr>
          <w:rFonts w:ascii="Times New Roman" w:hAnsi="Times New Roman" w:cs="Times New Roman"/>
          <w:sz w:val="24"/>
          <w:szCs w:val="24"/>
          <w:lang w:eastAsia="pt-BR"/>
        </w:rPr>
      </w:pPr>
    </w:p>
    <w:p w14:paraId="68565C08" w14:textId="77777777" w:rsidR="00123714" w:rsidRDefault="00123714" w:rsidP="00AB7FD4">
      <w:pPr>
        <w:rPr>
          <w:rFonts w:ascii="Times New Roman" w:hAnsi="Times New Roman" w:cs="Times New Roman"/>
          <w:sz w:val="24"/>
          <w:szCs w:val="24"/>
          <w:lang w:eastAsia="pt-BR"/>
        </w:rPr>
      </w:pPr>
    </w:p>
    <w:p w14:paraId="321B5020" w14:textId="77777777" w:rsidR="008468BD" w:rsidRPr="00D70FF0" w:rsidRDefault="008468BD" w:rsidP="008468BD">
      <w:pPr>
        <w:pStyle w:val="Nivel2"/>
        <w:numPr>
          <w:ilvl w:val="0"/>
          <w:numId w:val="0"/>
        </w:numPr>
        <w:spacing w:before="0"/>
        <w:outlineLvl w:val="0"/>
        <w:rPr>
          <w:rFonts w:ascii="Times New Roman" w:hAnsi="Times New Roman" w:cs="Times New Roman"/>
          <w:sz w:val="10"/>
          <w:szCs w:val="10"/>
        </w:rPr>
      </w:pPr>
    </w:p>
    <w:p w14:paraId="5CDDB491" w14:textId="49AD34C7" w:rsidR="008468BD" w:rsidRDefault="008468BD" w:rsidP="00A77623">
      <w:pPr>
        <w:pStyle w:val="Nivel01"/>
        <w:numPr>
          <w:ilvl w:val="0"/>
          <w:numId w:val="33"/>
        </w:numPr>
        <w:spacing w:before="0" w:after="120" w:line="276" w:lineRule="auto"/>
        <w:jc w:val="center"/>
        <w:rPr>
          <w:rFonts w:ascii="Times New Roman" w:hAnsi="Times New Roman" w:cs="Times New Roman"/>
          <w:sz w:val="24"/>
          <w:szCs w:val="24"/>
        </w:rPr>
      </w:pPr>
      <w:bookmarkStart w:id="42" w:name="_Toc122606111"/>
      <w:r w:rsidRPr="005058DC">
        <w:rPr>
          <w:rFonts w:ascii="Times New Roman" w:hAnsi="Times New Roman" w:cs="Times New Roman"/>
          <w:sz w:val="24"/>
          <w:szCs w:val="24"/>
        </w:rPr>
        <w:t>DAS INFRAÇÕES ADMINISTRATIVAS E SANÇÕES</w:t>
      </w:r>
      <w:bookmarkEnd w:id="42"/>
    </w:p>
    <w:p w14:paraId="4064F4F5" w14:textId="77777777" w:rsidR="008468BD" w:rsidRDefault="008468BD" w:rsidP="008468BD">
      <w:pPr>
        <w:rPr>
          <w:sz w:val="10"/>
          <w:szCs w:val="10"/>
          <w:lang w:eastAsia="pt-BR"/>
        </w:rPr>
      </w:pPr>
    </w:p>
    <w:p w14:paraId="7C1627BA" w14:textId="77777777" w:rsidR="008468BD" w:rsidRPr="00D70FF0" w:rsidRDefault="008468BD" w:rsidP="008468BD">
      <w:pPr>
        <w:rPr>
          <w:sz w:val="10"/>
          <w:szCs w:val="10"/>
          <w:lang w:eastAsia="pt-BR"/>
        </w:rPr>
      </w:pPr>
    </w:p>
    <w:p w14:paraId="78FF0AC5" w14:textId="3D5007DD" w:rsidR="008468BD" w:rsidRPr="005058DC" w:rsidRDefault="008468BD" w:rsidP="00A77623">
      <w:pPr>
        <w:pStyle w:val="Nivel2"/>
        <w:numPr>
          <w:ilvl w:val="1"/>
          <w:numId w:val="33"/>
        </w:numPr>
        <w:spacing w:before="0"/>
        <w:outlineLvl w:val="0"/>
        <w:rPr>
          <w:rFonts w:ascii="Times New Roman" w:hAnsi="Times New Roman" w:cs="Times New Roman"/>
          <w:sz w:val="24"/>
          <w:szCs w:val="24"/>
        </w:rPr>
      </w:pPr>
      <w:r w:rsidRPr="005058DC">
        <w:rPr>
          <w:rFonts w:ascii="Times New Roman" w:hAnsi="Times New Roman" w:cs="Times New Roman"/>
          <w:sz w:val="24"/>
          <w:szCs w:val="24"/>
        </w:rPr>
        <w:t xml:space="preserve">Comete infração administrativa, nos termos da lei, o licitante que, com dolo ou culpa: </w:t>
      </w:r>
    </w:p>
    <w:p w14:paraId="6B4D1FAD" w14:textId="23D210AA" w:rsidR="008468BD" w:rsidRPr="005058DC" w:rsidRDefault="008468BD" w:rsidP="00A77623">
      <w:pPr>
        <w:pStyle w:val="Nivel3"/>
        <w:numPr>
          <w:ilvl w:val="1"/>
          <w:numId w:val="33"/>
        </w:numPr>
        <w:spacing w:before="0"/>
        <w:outlineLvl w:val="0"/>
        <w:rPr>
          <w:rFonts w:ascii="Times New Roman" w:hAnsi="Times New Roman" w:cs="Times New Roman"/>
          <w:sz w:val="24"/>
          <w:szCs w:val="24"/>
        </w:rPr>
      </w:pPr>
      <w:bookmarkStart w:id="43" w:name="_Ref114668085"/>
      <w:bookmarkStart w:id="44" w:name="_Hlk114652595"/>
      <w:r w:rsidRPr="005058DC">
        <w:rPr>
          <w:rFonts w:ascii="Times New Roman" w:hAnsi="Times New Roman" w:cs="Times New Roman"/>
          <w:sz w:val="24"/>
          <w:szCs w:val="24"/>
        </w:rPr>
        <w:t>Deixar de entregar a documentação exigida para o certame ou não entregar qualquer documento que tenha sido solicitado pelo/a pregoeiro/a durante o certame;</w:t>
      </w:r>
      <w:bookmarkEnd w:id="43"/>
    </w:p>
    <w:p w14:paraId="08C51049"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45" w:name="_Ref114668108"/>
      <w:r w:rsidRPr="005058DC">
        <w:rPr>
          <w:rFonts w:ascii="Times New Roman" w:hAnsi="Times New Roman" w:cs="Times New Roman"/>
          <w:sz w:val="24"/>
          <w:szCs w:val="24"/>
        </w:rPr>
        <w:t>Salvo em decorrência de fato superveniente devidamente justificado, não mantiver a proposta</w:t>
      </w:r>
      <w:r>
        <w:rPr>
          <w:rFonts w:ascii="Times New Roman" w:hAnsi="Times New Roman" w:cs="Times New Roman"/>
          <w:sz w:val="24"/>
          <w:szCs w:val="24"/>
        </w:rPr>
        <w:t>,</w:t>
      </w:r>
      <w:r w:rsidRPr="005058DC">
        <w:rPr>
          <w:rFonts w:ascii="Times New Roman" w:hAnsi="Times New Roman" w:cs="Times New Roman"/>
          <w:sz w:val="24"/>
          <w:szCs w:val="24"/>
        </w:rPr>
        <w:t xml:space="preserve"> em especial quando:</w:t>
      </w:r>
      <w:bookmarkEnd w:id="45"/>
    </w:p>
    <w:p w14:paraId="0B0E6B4F"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Não enviar a proposta adequada ao último lance ofertado ou após a negociação; </w:t>
      </w:r>
    </w:p>
    <w:p w14:paraId="43375E4F"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Recusar-se a enviar o detalhamento da proposta quando exigível; </w:t>
      </w:r>
    </w:p>
    <w:p w14:paraId="3E29E7C6"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Pedir para ser desclassificado quando en</w:t>
      </w:r>
      <w:r>
        <w:rPr>
          <w:rFonts w:ascii="Times New Roman" w:hAnsi="Times New Roman" w:cs="Times New Roman"/>
          <w:sz w:val="24"/>
          <w:szCs w:val="24"/>
        </w:rPr>
        <w:t xml:space="preserve">cerrada a etapa competitiva; </w:t>
      </w:r>
    </w:p>
    <w:p w14:paraId="68AD600F"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Deixar de apresentar amostra;</w:t>
      </w:r>
      <w:r>
        <w:rPr>
          <w:rFonts w:ascii="Times New Roman" w:hAnsi="Times New Roman" w:cs="Times New Roman"/>
          <w:sz w:val="24"/>
          <w:szCs w:val="24"/>
        </w:rPr>
        <w:t xml:space="preserve"> ou</w:t>
      </w:r>
    </w:p>
    <w:p w14:paraId="5E4B0414"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Apresentar proposta ou amostra em desacordo com as especificações do edital; </w:t>
      </w:r>
    </w:p>
    <w:p w14:paraId="7EE84AEE" w14:textId="21FB44A3" w:rsidR="008468BD" w:rsidRPr="005058DC" w:rsidRDefault="00A77623" w:rsidP="00A77623">
      <w:pPr>
        <w:pStyle w:val="Nivel3"/>
        <w:numPr>
          <w:ilvl w:val="2"/>
          <w:numId w:val="33"/>
        </w:numPr>
        <w:spacing w:before="0"/>
        <w:ind w:left="0" w:firstLine="0"/>
        <w:outlineLvl w:val="0"/>
        <w:rPr>
          <w:rFonts w:ascii="Times New Roman" w:hAnsi="Times New Roman" w:cs="Times New Roman"/>
          <w:sz w:val="24"/>
          <w:szCs w:val="24"/>
        </w:rPr>
      </w:pPr>
      <w:bookmarkStart w:id="46" w:name="_Ref114668139"/>
      <w:r>
        <w:rPr>
          <w:rFonts w:ascii="Times New Roman" w:hAnsi="Times New Roman" w:cs="Times New Roman"/>
          <w:sz w:val="24"/>
          <w:szCs w:val="24"/>
        </w:rPr>
        <w:t xml:space="preserve">           </w:t>
      </w:r>
      <w:r w:rsidR="008468BD" w:rsidRPr="005058DC">
        <w:rPr>
          <w:rFonts w:ascii="Times New Roman" w:hAnsi="Times New Roman" w:cs="Times New Roman"/>
          <w:sz w:val="24"/>
          <w:szCs w:val="24"/>
        </w:rPr>
        <w:t>Não celebrar o contrato ou não entregar a documentação exigida para a contratação, quando convocado dentro do prazo de validade de sua proposta;</w:t>
      </w:r>
      <w:bookmarkEnd w:id="46"/>
    </w:p>
    <w:p w14:paraId="308F7A3B"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Recusar-se, sem justificativa, a assinar o contrato ou a ata de registro de preço, ou a aceitar ou retirar o instrumento equivalente no prazo estabelecido pela Administração;</w:t>
      </w:r>
    </w:p>
    <w:p w14:paraId="0B510753"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47" w:name="_Ref114668249"/>
      <w:r w:rsidRPr="005058DC">
        <w:rPr>
          <w:rFonts w:ascii="Times New Roman" w:hAnsi="Times New Roman" w:cs="Times New Roman"/>
          <w:sz w:val="24"/>
          <w:szCs w:val="24"/>
        </w:rPr>
        <w:t>Apresentar declaração ou documentação falsa exigida para o certame ou prestar declaração falsa durante a licitação</w:t>
      </w:r>
      <w:bookmarkEnd w:id="47"/>
      <w:r>
        <w:rPr>
          <w:rFonts w:ascii="Times New Roman" w:hAnsi="Times New Roman" w:cs="Times New Roman"/>
          <w:sz w:val="24"/>
          <w:szCs w:val="24"/>
        </w:rPr>
        <w:t>;</w:t>
      </w:r>
    </w:p>
    <w:p w14:paraId="3E929F1E"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48" w:name="_Ref114668245"/>
      <w:r w:rsidRPr="005058DC">
        <w:rPr>
          <w:rFonts w:ascii="Times New Roman" w:hAnsi="Times New Roman" w:cs="Times New Roman"/>
          <w:sz w:val="24"/>
          <w:szCs w:val="24"/>
        </w:rPr>
        <w:t>Fraudar a licitação</w:t>
      </w:r>
      <w:bookmarkEnd w:id="48"/>
      <w:r>
        <w:rPr>
          <w:rFonts w:ascii="Times New Roman" w:hAnsi="Times New Roman" w:cs="Times New Roman"/>
          <w:sz w:val="24"/>
          <w:szCs w:val="24"/>
        </w:rPr>
        <w:t>;</w:t>
      </w:r>
    </w:p>
    <w:p w14:paraId="19EF22EF"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49" w:name="_Ref114668247"/>
      <w:r>
        <w:rPr>
          <w:rFonts w:ascii="Times New Roman" w:hAnsi="Times New Roman" w:cs="Times New Roman"/>
          <w:sz w:val="24"/>
          <w:szCs w:val="24"/>
        </w:rPr>
        <w:t>C</w:t>
      </w:r>
      <w:r w:rsidRPr="005058DC">
        <w:rPr>
          <w:rFonts w:ascii="Times New Roman" w:hAnsi="Times New Roman" w:cs="Times New Roman"/>
          <w:sz w:val="24"/>
          <w:szCs w:val="24"/>
        </w:rPr>
        <w:t>omportar-se de modo inidôneo ou cometer fraude de qualquer natureza, em especial quando:</w:t>
      </w:r>
      <w:bookmarkEnd w:id="49"/>
    </w:p>
    <w:p w14:paraId="061BE6EC" w14:textId="77777777" w:rsidR="008468BD" w:rsidRPr="005058DC" w:rsidRDefault="008468BD" w:rsidP="00FB4D55">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Agir em conluio ou em desconformidade com a lei; </w:t>
      </w:r>
    </w:p>
    <w:p w14:paraId="777692C5"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Induzir deliberadamente a erro no julgamento; </w:t>
      </w:r>
    </w:p>
    <w:p w14:paraId="1AE981C2" w14:textId="77777777" w:rsidR="008468BD" w:rsidRPr="005058DC" w:rsidRDefault="008468BD" w:rsidP="00A77623">
      <w:pPr>
        <w:pStyle w:val="Nivel4"/>
        <w:numPr>
          <w:ilvl w:val="3"/>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Apresentar amo</w:t>
      </w:r>
      <w:r>
        <w:rPr>
          <w:rFonts w:ascii="Times New Roman" w:hAnsi="Times New Roman" w:cs="Times New Roman"/>
          <w:sz w:val="24"/>
          <w:szCs w:val="24"/>
        </w:rPr>
        <w:t>stra falsificada ou deteriorada;</w:t>
      </w:r>
      <w:r w:rsidRPr="005058DC">
        <w:rPr>
          <w:rFonts w:ascii="Times New Roman" w:hAnsi="Times New Roman" w:cs="Times New Roman"/>
          <w:sz w:val="24"/>
          <w:szCs w:val="24"/>
        </w:rPr>
        <w:t xml:space="preserve"> </w:t>
      </w:r>
    </w:p>
    <w:p w14:paraId="0B23C26D"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50" w:name="_Ref114668251"/>
      <w:r w:rsidRPr="005058DC">
        <w:rPr>
          <w:rFonts w:ascii="Times New Roman" w:hAnsi="Times New Roman" w:cs="Times New Roman"/>
          <w:sz w:val="24"/>
          <w:szCs w:val="24"/>
        </w:rPr>
        <w:t>Praticar atos ilícitos com vistas a frustrar os objetivos da licitação</w:t>
      </w:r>
      <w:bookmarkEnd w:id="50"/>
      <w:r>
        <w:rPr>
          <w:rFonts w:ascii="Times New Roman" w:hAnsi="Times New Roman" w:cs="Times New Roman"/>
          <w:sz w:val="24"/>
          <w:szCs w:val="24"/>
        </w:rPr>
        <w:t>;</w:t>
      </w:r>
    </w:p>
    <w:p w14:paraId="75E685FE"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bookmarkStart w:id="51" w:name="_Ref114668252"/>
      <w:r>
        <w:rPr>
          <w:rFonts w:ascii="Times New Roman" w:hAnsi="Times New Roman" w:cs="Times New Roman"/>
          <w:sz w:val="24"/>
          <w:szCs w:val="24"/>
        </w:rPr>
        <w:t>P</w:t>
      </w:r>
      <w:r w:rsidRPr="005058DC">
        <w:rPr>
          <w:rFonts w:ascii="Times New Roman" w:hAnsi="Times New Roman" w:cs="Times New Roman"/>
          <w:sz w:val="24"/>
          <w:szCs w:val="24"/>
        </w:rPr>
        <w:t xml:space="preserve">raticar ato lesivo previsto no </w:t>
      </w:r>
      <w:r w:rsidRPr="007F4AEC">
        <w:rPr>
          <w:rStyle w:val="Hyperlink"/>
          <w:rFonts w:ascii="Times New Roman" w:hAnsi="Times New Roman" w:cs="Times New Roman"/>
          <w:color w:val="000000" w:themeColor="text1"/>
          <w:sz w:val="24"/>
          <w:szCs w:val="24"/>
        </w:rPr>
        <w:t xml:space="preserve">art. 5º da Lei </w:t>
      </w:r>
      <w:r>
        <w:rPr>
          <w:rStyle w:val="Hyperlink"/>
          <w:rFonts w:ascii="Times New Roman" w:hAnsi="Times New Roman" w:cs="Times New Roman"/>
          <w:color w:val="000000" w:themeColor="text1"/>
          <w:sz w:val="24"/>
          <w:szCs w:val="24"/>
        </w:rPr>
        <w:t xml:space="preserve">Federal </w:t>
      </w:r>
      <w:r w:rsidRPr="007F4AEC">
        <w:rPr>
          <w:rStyle w:val="Hyperlink"/>
          <w:rFonts w:ascii="Times New Roman" w:hAnsi="Times New Roman" w:cs="Times New Roman"/>
          <w:color w:val="000000" w:themeColor="text1"/>
          <w:sz w:val="24"/>
          <w:szCs w:val="24"/>
        </w:rPr>
        <w:t>nº 12.846</w:t>
      </w:r>
      <w:r>
        <w:rPr>
          <w:rStyle w:val="Hyperlink"/>
          <w:rFonts w:ascii="Times New Roman" w:hAnsi="Times New Roman" w:cs="Times New Roman"/>
          <w:color w:val="000000" w:themeColor="text1"/>
          <w:sz w:val="24"/>
          <w:szCs w:val="24"/>
        </w:rPr>
        <w:t>/</w:t>
      </w:r>
      <w:r w:rsidRPr="007F4AEC">
        <w:rPr>
          <w:rStyle w:val="Hyperlink"/>
          <w:rFonts w:ascii="Times New Roman" w:hAnsi="Times New Roman" w:cs="Times New Roman"/>
          <w:color w:val="000000" w:themeColor="text1"/>
          <w:sz w:val="24"/>
          <w:szCs w:val="24"/>
        </w:rPr>
        <w:t>2013</w:t>
      </w:r>
      <w:r w:rsidRPr="005058DC">
        <w:rPr>
          <w:rFonts w:ascii="Times New Roman" w:hAnsi="Times New Roman" w:cs="Times New Roman"/>
          <w:sz w:val="24"/>
          <w:szCs w:val="24"/>
        </w:rPr>
        <w:t>.</w:t>
      </w:r>
      <w:bookmarkEnd w:id="51"/>
    </w:p>
    <w:bookmarkEnd w:id="44"/>
    <w:p w14:paraId="27AF5C88"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Com fulcro na </w:t>
      </w:r>
      <w:r w:rsidRPr="007F4AEC">
        <w:rPr>
          <w:rStyle w:val="Hyperlink"/>
          <w:rFonts w:ascii="Times New Roman" w:hAnsi="Times New Roman" w:cs="Times New Roman"/>
          <w:color w:val="000000" w:themeColor="text1"/>
          <w:sz w:val="24"/>
          <w:szCs w:val="24"/>
        </w:rPr>
        <w:t>Lei nº 14.133</w:t>
      </w:r>
      <w:r>
        <w:rPr>
          <w:rStyle w:val="Hyperlink"/>
          <w:rFonts w:ascii="Times New Roman" w:hAnsi="Times New Roman" w:cs="Times New Roman"/>
          <w:color w:val="000000" w:themeColor="text1"/>
          <w:sz w:val="24"/>
          <w:szCs w:val="24"/>
        </w:rPr>
        <w:t>/</w:t>
      </w:r>
      <w:r w:rsidRPr="007F4AEC">
        <w:rPr>
          <w:rStyle w:val="Hyperlink"/>
          <w:rFonts w:ascii="Times New Roman" w:hAnsi="Times New Roman" w:cs="Times New Roman"/>
          <w:color w:val="000000" w:themeColor="text1"/>
          <w:sz w:val="24"/>
          <w:szCs w:val="24"/>
        </w:rPr>
        <w:t>2021</w:t>
      </w:r>
      <w:r w:rsidRPr="005058DC">
        <w:rPr>
          <w:rFonts w:ascii="Times New Roman" w:hAnsi="Times New Roman" w:cs="Times New Roman"/>
          <w:sz w:val="24"/>
          <w:szCs w:val="24"/>
        </w:rPr>
        <w:t xml:space="preserve">, a Administração poderá, garantida a prévia defesa, aplicar aos licitantes e/ou adjudicatários as seguintes sanções, sem prejuízo das responsabilidades civil e criminal: </w:t>
      </w:r>
    </w:p>
    <w:p w14:paraId="0D7D9F9B"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Advertência; </w:t>
      </w:r>
    </w:p>
    <w:p w14:paraId="2760BAC0"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Multa;</w:t>
      </w:r>
    </w:p>
    <w:p w14:paraId="44E92F7E"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Impedimento de licitar e contratar</w:t>
      </w:r>
      <w:r>
        <w:rPr>
          <w:rFonts w:ascii="Times New Roman" w:hAnsi="Times New Roman" w:cs="Times New Roman"/>
          <w:sz w:val="24"/>
          <w:szCs w:val="24"/>
        </w:rPr>
        <w:t>;</w:t>
      </w:r>
      <w:r w:rsidRPr="005058DC">
        <w:rPr>
          <w:rFonts w:ascii="Times New Roman" w:hAnsi="Times New Roman" w:cs="Times New Roman"/>
          <w:sz w:val="24"/>
          <w:szCs w:val="24"/>
        </w:rPr>
        <w:t xml:space="preserve"> e</w:t>
      </w:r>
    </w:p>
    <w:p w14:paraId="40CFC326"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Declaração de inidoneidade para licitar ou contratar, enquanto perdurarem os motivos determinantes da punição ou até que seja promovida sua reabilitação perante a própria autoridade que aplicou a penalidade.</w:t>
      </w:r>
    </w:p>
    <w:p w14:paraId="7D7E627E"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Na aplicação das sanções serão considerados:</w:t>
      </w:r>
    </w:p>
    <w:p w14:paraId="749565DE"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 natureza e a gravidad</w:t>
      </w:r>
      <w:r>
        <w:rPr>
          <w:rFonts w:ascii="Times New Roman" w:hAnsi="Times New Roman" w:cs="Times New Roman"/>
          <w:sz w:val="24"/>
          <w:szCs w:val="24"/>
        </w:rPr>
        <w:t>e da infração cometida;</w:t>
      </w:r>
    </w:p>
    <w:p w14:paraId="2271FDA5"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As peculiaridades do caso concreto</w:t>
      </w:r>
      <w:r>
        <w:rPr>
          <w:rFonts w:ascii="Times New Roman" w:hAnsi="Times New Roman" w:cs="Times New Roman"/>
          <w:sz w:val="24"/>
          <w:szCs w:val="24"/>
        </w:rPr>
        <w:t>;</w:t>
      </w:r>
    </w:p>
    <w:p w14:paraId="0A1C707F"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Pr>
          <w:rFonts w:ascii="Times New Roman" w:hAnsi="Times New Roman" w:cs="Times New Roman"/>
          <w:sz w:val="24"/>
          <w:szCs w:val="24"/>
        </w:rPr>
        <w:t>A</w:t>
      </w:r>
      <w:r w:rsidRPr="005058DC">
        <w:rPr>
          <w:rFonts w:ascii="Times New Roman" w:hAnsi="Times New Roman" w:cs="Times New Roman"/>
          <w:sz w:val="24"/>
          <w:szCs w:val="24"/>
        </w:rPr>
        <w:t>s circunstâncias agravantes ou atenuantes</w:t>
      </w:r>
      <w:r>
        <w:rPr>
          <w:rFonts w:ascii="Times New Roman" w:hAnsi="Times New Roman" w:cs="Times New Roman"/>
          <w:sz w:val="24"/>
          <w:szCs w:val="24"/>
        </w:rPr>
        <w:t>;</w:t>
      </w:r>
    </w:p>
    <w:p w14:paraId="00146B8B"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Pr>
          <w:rFonts w:ascii="Times New Roman" w:hAnsi="Times New Roman" w:cs="Times New Roman"/>
          <w:sz w:val="24"/>
          <w:szCs w:val="24"/>
        </w:rPr>
        <w:t>O</w:t>
      </w:r>
      <w:r w:rsidRPr="005058DC">
        <w:rPr>
          <w:rFonts w:ascii="Times New Roman" w:hAnsi="Times New Roman" w:cs="Times New Roman"/>
          <w:sz w:val="24"/>
          <w:szCs w:val="24"/>
        </w:rPr>
        <w:t>s danos que dela provierem para a Administração Pública</w:t>
      </w:r>
      <w:r>
        <w:rPr>
          <w:rFonts w:ascii="Times New Roman" w:hAnsi="Times New Roman" w:cs="Times New Roman"/>
          <w:sz w:val="24"/>
          <w:szCs w:val="24"/>
        </w:rPr>
        <w:t>;</w:t>
      </w:r>
    </w:p>
    <w:p w14:paraId="2A6E57D7" w14:textId="77777777" w:rsidR="008468BD" w:rsidRPr="005058DC" w:rsidRDefault="008468BD" w:rsidP="00A77623">
      <w:pPr>
        <w:pStyle w:val="Nivel3"/>
        <w:numPr>
          <w:ilvl w:val="2"/>
          <w:numId w:val="33"/>
        </w:numPr>
        <w:spacing w:before="0"/>
        <w:ind w:left="0" w:firstLine="0"/>
        <w:outlineLvl w:val="0"/>
        <w:rPr>
          <w:rFonts w:ascii="Times New Roman" w:hAnsi="Times New Roman" w:cs="Times New Roman"/>
          <w:sz w:val="24"/>
          <w:szCs w:val="24"/>
        </w:rPr>
      </w:pPr>
      <w:r>
        <w:rPr>
          <w:rFonts w:ascii="Times New Roman" w:hAnsi="Times New Roman" w:cs="Times New Roman"/>
          <w:sz w:val="24"/>
          <w:szCs w:val="24"/>
        </w:rPr>
        <w:t>A</w:t>
      </w:r>
      <w:r w:rsidRPr="005058DC">
        <w:rPr>
          <w:rFonts w:ascii="Times New Roman" w:hAnsi="Times New Roman" w:cs="Times New Roman"/>
          <w:sz w:val="24"/>
          <w:szCs w:val="24"/>
        </w:rPr>
        <w:t xml:space="preserve"> implantação ou o aperfeiçoamento de programa de integridade, conforme normas e orientações dos órgãos de controle.</w:t>
      </w:r>
    </w:p>
    <w:p w14:paraId="662C8A41"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multa será recolhida em percentual de 0,5% a 30% incidente sobre o valor do contrato licitado, recolhida no prazo máximo </w:t>
      </w:r>
      <w:r w:rsidRPr="00941675">
        <w:rPr>
          <w:rFonts w:ascii="Times New Roman" w:hAnsi="Times New Roman" w:cs="Times New Roman"/>
          <w:color w:val="auto"/>
          <w:sz w:val="24"/>
          <w:szCs w:val="24"/>
        </w:rPr>
        <w:t xml:space="preserve">de </w:t>
      </w:r>
      <w:r w:rsidRPr="00941675">
        <w:rPr>
          <w:rFonts w:ascii="Times New Roman" w:hAnsi="Times New Roman" w:cs="Times New Roman"/>
          <w:bCs/>
          <w:color w:val="auto"/>
          <w:sz w:val="24"/>
          <w:szCs w:val="24"/>
        </w:rPr>
        <w:t>30 (trinta) dias</w:t>
      </w:r>
      <w:r w:rsidRPr="00941675">
        <w:rPr>
          <w:rFonts w:ascii="Times New Roman" w:hAnsi="Times New Roman" w:cs="Times New Roman"/>
          <w:color w:val="auto"/>
          <w:sz w:val="24"/>
          <w:szCs w:val="24"/>
        </w:rPr>
        <w:t xml:space="preserve"> úteis</w:t>
      </w:r>
      <w:r w:rsidRPr="005058DC">
        <w:rPr>
          <w:rFonts w:ascii="Times New Roman" w:hAnsi="Times New Roman" w:cs="Times New Roman"/>
          <w:sz w:val="24"/>
          <w:szCs w:val="24"/>
        </w:rPr>
        <w:t xml:space="preserve">, a contar da comunicação oficial. </w:t>
      </w:r>
    </w:p>
    <w:p w14:paraId="55C0BB1A" w14:textId="50D5F98B" w:rsidR="008468BD" w:rsidRPr="00941675" w:rsidRDefault="008468BD" w:rsidP="00A77623">
      <w:pPr>
        <w:pStyle w:val="Nivel3"/>
        <w:numPr>
          <w:ilvl w:val="2"/>
          <w:numId w:val="33"/>
        </w:numPr>
        <w:spacing w:before="0"/>
        <w:ind w:left="0" w:firstLine="0"/>
        <w:outlineLvl w:val="0"/>
        <w:rPr>
          <w:rFonts w:ascii="Times New Roman" w:hAnsi="Times New Roman" w:cs="Times New Roman"/>
          <w:color w:val="auto"/>
          <w:sz w:val="24"/>
          <w:szCs w:val="24"/>
        </w:rPr>
      </w:pPr>
      <w:bookmarkStart w:id="52" w:name="_Hlk113876035"/>
      <w:r w:rsidRPr="00941675">
        <w:rPr>
          <w:rFonts w:ascii="Times New Roman" w:hAnsi="Times New Roman" w:cs="Times New Roman"/>
          <w:color w:val="auto"/>
          <w:sz w:val="24"/>
          <w:szCs w:val="24"/>
        </w:rPr>
        <w:t xml:space="preserve">Para as infrações previstas nos itens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_Ref114668085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_Ref114668108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12.2.1</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_Ref114668139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12.2.2</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a multa será de 0,5% a 15% do valor do contrato licitado.</w:t>
      </w:r>
    </w:p>
    <w:bookmarkEnd w:id="52"/>
    <w:p w14:paraId="5DD6A5F7" w14:textId="4A63B8BC" w:rsidR="008468BD" w:rsidRPr="005058DC" w:rsidRDefault="008468BD" w:rsidP="00A77623">
      <w:pPr>
        <w:pStyle w:val="Nivel3"/>
        <w:numPr>
          <w:ilvl w:val="2"/>
          <w:numId w:val="33"/>
        </w:numPr>
        <w:spacing w:before="0"/>
        <w:ind w:left="0" w:firstLine="0"/>
        <w:outlineLvl w:val="0"/>
        <w:rPr>
          <w:rFonts w:ascii="Times New Roman" w:hAnsi="Times New Roman" w:cs="Times New Roman"/>
          <w:color w:val="auto"/>
          <w:sz w:val="24"/>
          <w:szCs w:val="24"/>
        </w:rPr>
      </w:pPr>
      <w:r w:rsidRPr="00941675">
        <w:rPr>
          <w:rFonts w:ascii="Times New Roman" w:hAnsi="Times New Roman" w:cs="Times New Roman"/>
          <w:color w:val="auto"/>
          <w:sz w:val="24"/>
          <w:szCs w:val="24"/>
        </w:rPr>
        <w:lastRenderedPageBreak/>
        <w:t xml:space="preserve">Para as infrações previstas nos itens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_Ref114668249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12.2.3</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_Ref114668245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12.2.4</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_Ref114668247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12.2.5</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_Ref114668251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12.2.6</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e </w:t>
      </w:r>
      <w:r w:rsidRPr="00941675">
        <w:rPr>
          <w:rFonts w:ascii="Times New Roman" w:hAnsi="Times New Roman" w:cs="Times New Roman"/>
          <w:color w:val="auto"/>
          <w:sz w:val="24"/>
          <w:szCs w:val="24"/>
        </w:rPr>
        <w:fldChar w:fldCharType="begin"/>
      </w:r>
      <w:r w:rsidRPr="00941675">
        <w:rPr>
          <w:rFonts w:ascii="Times New Roman" w:hAnsi="Times New Roman" w:cs="Times New Roman"/>
          <w:color w:val="auto"/>
          <w:sz w:val="24"/>
          <w:szCs w:val="24"/>
        </w:rPr>
        <w:instrText xml:space="preserve"> REF _Ref114668252 \r \h  \* MERGEFORMAT </w:instrText>
      </w:r>
      <w:r w:rsidRPr="00941675">
        <w:rPr>
          <w:rFonts w:ascii="Times New Roman" w:hAnsi="Times New Roman" w:cs="Times New Roman"/>
          <w:color w:val="auto"/>
          <w:sz w:val="24"/>
          <w:szCs w:val="24"/>
        </w:rPr>
      </w:r>
      <w:r w:rsidRPr="00941675">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12.2.7</w:t>
      </w:r>
      <w:r w:rsidRPr="00941675">
        <w:rPr>
          <w:rFonts w:ascii="Times New Roman" w:hAnsi="Times New Roman" w:cs="Times New Roman"/>
          <w:color w:val="auto"/>
          <w:sz w:val="24"/>
          <w:szCs w:val="24"/>
        </w:rPr>
        <w:fldChar w:fldCharType="end"/>
      </w:r>
      <w:r w:rsidRPr="00941675">
        <w:rPr>
          <w:rFonts w:ascii="Times New Roman" w:hAnsi="Times New Roman" w:cs="Times New Roman"/>
          <w:color w:val="auto"/>
          <w:sz w:val="24"/>
          <w:szCs w:val="24"/>
        </w:rPr>
        <w:t xml:space="preserve">, a multa será de 15% a 30% do </w:t>
      </w:r>
      <w:r w:rsidRPr="005058DC">
        <w:rPr>
          <w:rFonts w:ascii="Times New Roman" w:hAnsi="Times New Roman" w:cs="Times New Roman"/>
          <w:color w:val="auto"/>
          <w:sz w:val="24"/>
          <w:szCs w:val="24"/>
        </w:rPr>
        <w:t>valor do contrato licitado.</w:t>
      </w:r>
    </w:p>
    <w:p w14:paraId="0EA9E68D"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As sanções de advertência, impedimento de licitar e contratar e declaração de inidoneidade para licitar ou contratar poderão ser aplicadas, cumulativamente ou não, à penalidade de multa.</w:t>
      </w:r>
    </w:p>
    <w:p w14:paraId="26FE5F54"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Na aplicação da sanção de multa será facultada a defesa do interessado no prazo de 15 (quinze) dias úteis, contado da data de sua intimação.</w:t>
      </w:r>
    </w:p>
    <w:p w14:paraId="079BE486" w14:textId="169FBFE0"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sanção de impedimento de licitar e contratar será aplicada ao responsável em decorrência das infrações administrativas </w:t>
      </w:r>
      <w:r w:rsidRPr="005058DC">
        <w:rPr>
          <w:rFonts w:ascii="Times New Roman" w:hAnsi="Times New Roman" w:cs="Times New Roman"/>
          <w:color w:val="auto"/>
          <w:sz w:val="24"/>
          <w:szCs w:val="24"/>
        </w:rPr>
        <w:t xml:space="preserve">relacionadas nos itens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_Ref114668085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_Ref114668108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12.2.1</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_Ref114668139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12.2.2</w:t>
      </w:r>
      <w:r w:rsidRPr="005058DC">
        <w:rPr>
          <w:rFonts w:ascii="Times New Roman" w:hAnsi="Times New Roman" w:cs="Times New Roman"/>
          <w:color w:val="auto"/>
          <w:sz w:val="24"/>
          <w:szCs w:val="24"/>
        </w:rPr>
        <w:fldChar w:fldCharType="end"/>
      </w:r>
      <w:r w:rsidRPr="005058DC">
        <w:rPr>
          <w:rFonts w:ascii="Times New Roman" w:hAnsi="Times New Roman" w:cs="Times New Roman"/>
          <w:sz w:val="24"/>
          <w:szCs w:val="24"/>
        </w:rPr>
        <w:t>,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029A9557" w14:textId="6980311B"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Poderá ser aplicada ao responsável a sanção de declaração de inidoneidade para licitar ou contratar, em decorrência da prática das infrações dispostas nos </w:t>
      </w:r>
      <w:r w:rsidRPr="005058DC">
        <w:rPr>
          <w:rFonts w:ascii="Times New Roman" w:hAnsi="Times New Roman" w:cs="Times New Roman"/>
          <w:color w:val="auto"/>
          <w:sz w:val="24"/>
          <w:szCs w:val="24"/>
        </w:rPr>
        <w:t xml:space="preserve">itens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_Ref114668249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12.2.3</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_Ref114668245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12.2.4</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_Ref114668247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12.2.5</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_Ref114668251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12.2.6</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_Ref114668252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12.2.7</w:t>
      </w:r>
      <w:r w:rsidRPr="005058DC">
        <w:rPr>
          <w:rFonts w:ascii="Times New Roman" w:hAnsi="Times New Roman" w:cs="Times New Roman"/>
          <w:color w:val="auto"/>
          <w:sz w:val="24"/>
          <w:szCs w:val="24"/>
        </w:rPr>
        <w:fldChar w:fldCharType="end"/>
      </w:r>
      <w:r w:rsidRPr="005058DC">
        <w:rPr>
          <w:rFonts w:ascii="Times New Roman" w:hAnsi="Times New Roman" w:cs="Times New Roman"/>
          <w:sz w:val="24"/>
          <w:szCs w:val="24"/>
        </w:rPr>
        <w:t xml:space="preserve">, </w:t>
      </w:r>
      <w:r w:rsidRPr="005058DC">
        <w:rPr>
          <w:rFonts w:ascii="Times New Roman" w:hAnsi="Times New Roman" w:cs="Times New Roman"/>
          <w:color w:val="auto"/>
          <w:sz w:val="24"/>
          <w:szCs w:val="24"/>
        </w:rPr>
        <w:t xml:space="preserve">bem como pelas infrações administrativas previstas nos itens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_Ref114668085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_Ref114668108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12.2.1</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e </w:t>
      </w:r>
      <w:r w:rsidRPr="005058DC">
        <w:rPr>
          <w:rFonts w:ascii="Times New Roman" w:hAnsi="Times New Roman" w:cs="Times New Roman"/>
          <w:color w:val="auto"/>
          <w:sz w:val="24"/>
          <w:szCs w:val="24"/>
        </w:rPr>
        <w:fldChar w:fldCharType="begin"/>
      </w:r>
      <w:r w:rsidRPr="005058DC">
        <w:rPr>
          <w:rFonts w:ascii="Times New Roman" w:hAnsi="Times New Roman" w:cs="Times New Roman"/>
          <w:color w:val="auto"/>
          <w:sz w:val="24"/>
          <w:szCs w:val="24"/>
        </w:rPr>
        <w:instrText xml:space="preserve"> REF _Ref114668139 \r \h  \* MERGEFORMAT </w:instrText>
      </w:r>
      <w:r w:rsidRPr="005058DC">
        <w:rPr>
          <w:rFonts w:ascii="Times New Roman" w:hAnsi="Times New Roman" w:cs="Times New Roman"/>
          <w:color w:val="auto"/>
          <w:sz w:val="24"/>
          <w:szCs w:val="24"/>
        </w:rPr>
      </w:r>
      <w:r w:rsidRPr="005058DC">
        <w:rPr>
          <w:rFonts w:ascii="Times New Roman" w:hAnsi="Times New Roman" w:cs="Times New Roman"/>
          <w:color w:val="auto"/>
          <w:sz w:val="24"/>
          <w:szCs w:val="24"/>
        </w:rPr>
        <w:fldChar w:fldCharType="separate"/>
      </w:r>
      <w:r w:rsidR="00106F24">
        <w:rPr>
          <w:rFonts w:ascii="Times New Roman" w:hAnsi="Times New Roman" w:cs="Times New Roman"/>
          <w:color w:val="auto"/>
          <w:sz w:val="24"/>
          <w:szCs w:val="24"/>
        </w:rPr>
        <w:t>12.2.2</w:t>
      </w:r>
      <w:r w:rsidRPr="005058DC">
        <w:rPr>
          <w:rFonts w:ascii="Times New Roman" w:hAnsi="Times New Roman" w:cs="Times New Roman"/>
          <w:color w:val="auto"/>
          <w:sz w:val="24"/>
          <w:szCs w:val="24"/>
        </w:rPr>
        <w:fldChar w:fldCharType="end"/>
      </w:r>
      <w:r w:rsidRPr="005058DC">
        <w:rPr>
          <w:rFonts w:ascii="Times New Roman" w:hAnsi="Times New Roman" w:cs="Times New Roman"/>
          <w:color w:val="auto"/>
          <w:sz w:val="24"/>
          <w:szCs w:val="24"/>
        </w:rPr>
        <w:t xml:space="preserve"> </w:t>
      </w:r>
      <w:r w:rsidRPr="005058DC">
        <w:rPr>
          <w:rFonts w:ascii="Times New Roman" w:hAnsi="Times New Roman" w:cs="Times New Roman"/>
          <w:sz w:val="24"/>
          <w:szCs w:val="24"/>
        </w:rPr>
        <w:t xml:space="preserve">que justifiquem a imposição de penalidade mais grave que a sanção de impedimento de licitar e contratar, cuja duração observará o prazo previsto no </w:t>
      </w:r>
      <w:r w:rsidRPr="00F6029E">
        <w:rPr>
          <w:rStyle w:val="Hyperlink"/>
          <w:rFonts w:ascii="Times New Roman" w:hAnsi="Times New Roman" w:cs="Times New Roman"/>
          <w:color w:val="000000" w:themeColor="text1"/>
          <w:sz w:val="24"/>
          <w:szCs w:val="24"/>
        </w:rPr>
        <w:t>art. 156, §</w:t>
      </w:r>
      <w:r>
        <w:rPr>
          <w:rStyle w:val="Hyperlink"/>
          <w:rFonts w:ascii="Times New Roman" w:hAnsi="Times New Roman" w:cs="Times New Roman"/>
          <w:color w:val="000000" w:themeColor="text1"/>
          <w:sz w:val="24"/>
          <w:szCs w:val="24"/>
        </w:rPr>
        <w:t xml:space="preserve"> 5º, da Lei n</w:t>
      </w:r>
      <w:r w:rsidRPr="00F6029E">
        <w:rPr>
          <w:rStyle w:val="Hyperlink"/>
          <w:rFonts w:ascii="Times New Roman" w:hAnsi="Times New Roman" w:cs="Times New Roman"/>
          <w:color w:val="000000" w:themeColor="text1"/>
          <w:sz w:val="24"/>
          <w:szCs w:val="24"/>
        </w:rPr>
        <w:t>º 14.133/2021</w:t>
      </w:r>
      <w:r w:rsidRPr="00F6029E">
        <w:rPr>
          <w:rFonts w:ascii="Times New Roman" w:hAnsi="Times New Roman" w:cs="Times New Roman"/>
          <w:color w:val="000000" w:themeColor="text1"/>
          <w:sz w:val="24"/>
          <w:szCs w:val="24"/>
        </w:rPr>
        <w:t>.</w:t>
      </w:r>
    </w:p>
    <w:p w14:paraId="7F5FE7F8" w14:textId="7FD76566"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recusa injustificada do adjudicatário em assinar o contrato ou a ata de registro de preço, ou em aceitar ou retirar o instrumento equivalente no prazo estabelecido pela Administração, descrita no item </w:t>
      </w:r>
      <w:r w:rsidRPr="005058DC">
        <w:rPr>
          <w:rFonts w:ascii="Times New Roman" w:hAnsi="Times New Roman" w:cs="Times New Roman"/>
          <w:sz w:val="24"/>
          <w:szCs w:val="24"/>
        </w:rPr>
        <w:fldChar w:fldCharType="begin"/>
      </w:r>
      <w:r w:rsidRPr="005058DC">
        <w:rPr>
          <w:rFonts w:ascii="Times New Roman" w:hAnsi="Times New Roman" w:cs="Times New Roman"/>
          <w:sz w:val="24"/>
          <w:szCs w:val="24"/>
        </w:rPr>
        <w:instrText xml:space="preserve"> REF _Ref114668139 \r \h  \* MERGEFORMAT </w:instrText>
      </w:r>
      <w:r w:rsidRPr="005058DC">
        <w:rPr>
          <w:rFonts w:ascii="Times New Roman" w:hAnsi="Times New Roman" w:cs="Times New Roman"/>
          <w:sz w:val="24"/>
          <w:szCs w:val="24"/>
        </w:rPr>
      </w:r>
      <w:r w:rsidRPr="005058DC">
        <w:rPr>
          <w:rFonts w:ascii="Times New Roman" w:hAnsi="Times New Roman" w:cs="Times New Roman"/>
          <w:sz w:val="24"/>
          <w:szCs w:val="24"/>
        </w:rPr>
        <w:fldChar w:fldCharType="separate"/>
      </w:r>
      <w:r w:rsidR="00106F24">
        <w:rPr>
          <w:rFonts w:ascii="Times New Roman" w:hAnsi="Times New Roman" w:cs="Times New Roman"/>
          <w:sz w:val="24"/>
          <w:szCs w:val="24"/>
        </w:rPr>
        <w:t>12.2.2</w:t>
      </w:r>
      <w:r w:rsidRPr="005058DC">
        <w:rPr>
          <w:rFonts w:ascii="Times New Roman" w:hAnsi="Times New Roman" w:cs="Times New Roman"/>
          <w:sz w:val="24"/>
          <w:szCs w:val="24"/>
        </w:rPr>
        <w:fldChar w:fldCharType="end"/>
      </w:r>
      <w:r w:rsidRPr="005058DC">
        <w:rPr>
          <w:rFonts w:ascii="Times New Roman" w:hAnsi="Times New Roman" w:cs="Times New Roman"/>
          <w:sz w:val="24"/>
          <w:szCs w:val="24"/>
        </w:rPr>
        <w:t xml:space="preserve">, caracterizará o descumprimento total da obrigação assumida e o sujeitará às penalidades e à imediata perda da garantia de proposta em favor do órgão ou entidade promotora da licitação, nos termos do </w:t>
      </w:r>
      <w:r w:rsidRPr="009604E8">
        <w:rPr>
          <w:rStyle w:val="Hyperlink"/>
          <w:rFonts w:ascii="Times New Roman" w:hAnsi="Times New Roman" w:cs="Times New Roman"/>
          <w:color w:val="000000" w:themeColor="text1"/>
          <w:sz w:val="24"/>
          <w:szCs w:val="24"/>
        </w:rPr>
        <w:t>art. 45, §</w:t>
      </w:r>
      <w:r>
        <w:rPr>
          <w:rStyle w:val="Hyperlink"/>
          <w:rFonts w:ascii="Times New Roman" w:hAnsi="Times New Roman" w:cs="Times New Roman"/>
          <w:color w:val="000000" w:themeColor="text1"/>
          <w:sz w:val="24"/>
          <w:szCs w:val="24"/>
        </w:rPr>
        <w:t xml:space="preserve"> 4º da IN/SEGES/ME n</w:t>
      </w:r>
      <w:r w:rsidRPr="009604E8">
        <w:rPr>
          <w:rStyle w:val="Hyperlink"/>
          <w:rFonts w:ascii="Times New Roman" w:hAnsi="Times New Roman" w:cs="Times New Roman"/>
          <w:color w:val="000000" w:themeColor="text1"/>
          <w:sz w:val="24"/>
          <w:szCs w:val="24"/>
        </w:rPr>
        <w:t>º 73, de 2022</w:t>
      </w:r>
      <w:r w:rsidRPr="005058DC">
        <w:rPr>
          <w:rFonts w:ascii="Times New Roman" w:hAnsi="Times New Roman" w:cs="Times New Roman"/>
          <w:sz w:val="24"/>
          <w:szCs w:val="24"/>
        </w:rPr>
        <w:t xml:space="preserve">. </w:t>
      </w:r>
    </w:p>
    <w:p w14:paraId="1D530C3C"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16091D03"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76AAACF1"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CB983E1" w14:textId="77777777" w:rsidR="008468BD" w:rsidRPr="005058DC"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O recurso e o pedido de reconsideração terão efeito suspensivo do ato ou da decisão recorrida até que sobrevenha decisão final da autoridade competente.</w:t>
      </w:r>
    </w:p>
    <w:p w14:paraId="4404F8A0" w14:textId="77777777" w:rsidR="008468BD" w:rsidRDefault="008468BD" w:rsidP="00A77623">
      <w:pPr>
        <w:pStyle w:val="Nivel2"/>
        <w:numPr>
          <w:ilvl w:val="1"/>
          <w:numId w:val="33"/>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lastRenderedPageBreak/>
        <w:t>A aplicação das sanções previstas neste edital não exclui, em hipótese alguma, a obrigação de reparação integral dos danos causados.</w:t>
      </w:r>
    </w:p>
    <w:p w14:paraId="450BA684" w14:textId="77777777" w:rsidR="00545F54" w:rsidRDefault="00545F54" w:rsidP="00545F54">
      <w:pPr>
        <w:pStyle w:val="Nivel2"/>
        <w:numPr>
          <w:ilvl w:val="0"/>
          <w:numId w:val="0"/>
        </w:numPr>
        <w:spacing w:before="0"/>
        <w:outlineLvl w:val="0"/>
        <w:rPr>
          <w:rFonts w:ascii="Times New Roman" w:hAnsi="Times New Roman" w:cs="Times New Roman"/>
          <w:sz w:val="24"/>
          <w:szCs w:val="24"/>
        </w:rPr>
      </w:pPr>
    </w:p>
    <w:p w14:paraId="3622EC65" w14:textId="77777777" w:rsidR="00B14852" w:rsidRPr="00545F54" w:rsidRDefault="00B14852" w:rsidP="00B14852">
      <w:pPr>
        <w:pStyle w:val="Nivel2"/>
        <w:numPr>
          <w:ilvl w:val="0"/>
          <w:numId w:val="33"/>
        </w:numPr>
        <w:spacing w:before="0"/>
        <w:outlineLvl w:val="0"/>
        <w:rPr>
          <w:rFonts w:ascii="Times New Roman" w:hAnsi="Times New Roman" w:cs="Times New Roman"/>
          <w:b/>
          <w:bCs/>
          <w:sz w:val="24"/>
          <w:szCs w:val="24"/>
        </w:rPr>
      </w:pPr>
      <w:r w:rsidRPr="00545F54">
        <w:rPr>
          <w:rFonts w:ascii="Times New Roman" w:hAnsi="Times New Roman" w:cs="Times New Roman"/>
          <w:b/>
          <w:bCs/>
          <w:sz w:val="24"/>
          <w:szCs w:val="24"/>
        </w:rPr>
        <w:t xml:space="preserve"> GESTÃO E FISCALIZAÇÃO </w:t>
      </w:r>
    </w:p>
    <w:p w14:paraId="0142E877" w14:textId="0AF9249F" w:rsidR="00B14852" w:rsidRDefault="00B14852" w:rsidP="00B14852">
      <w:pPr>
        <w:pStyle w:val="Nivel2"/>
        <w:numPr>
          <w:ilvl w:val="1"/>
          <w:numId w:val="33"/>
        </w:numPr>
        <w:spacing w:before="0"/>
        <w:outlineLvl w:val="0"/>
        <w:rPr>
          <w:rFonts w:ascii="Times New Roman" w:hAnsi="Times New Roman" w:cs="Times New Roman"/>
          <w:sz w:val="24"/>
          <w:szCs w:val="24"/>
        </w:rPr>
      </w:pPr>
      <w:r>
        <w:rPr>
          <w:rFonts w:ascii="Times New Roman" w:hAnsi="Times New Roman" w:cs="Times New Roman"/>
          <w:sz w:val="24"/>
          <w:szCs w:val="24"/>
        </w:rPr>
        <w:t xml:space="preserve"> </w:t>
      </w:r>
      <w:r w:rsidRPr="00B14852">
        <w:rPr>
          <w:rFonts w:ascii="Times New Roman" w:hAnsi="Times New Roman" w:cs="Times New Roman"/>
          <w:sz w:val="24"/>
          <w:szCs w:val="24"/>
        </w:rPr>
        <w:t xml:space="preserve">Dos contratos originados da ata de registro de preços, as atividades de gestão e de fiscalização, previstas no artigo 117 da Lei 14.133 e </w:t>
      </w:r>
      <w:r>
        <w:rPr>
          <w:rFonts w:ascii="Times New Roman" w:hAnsi="Times New Roman" w:cs="Times New Roman"/>
          <w:sz w:val="24"/>
          <w:szCs w:val="24"/>
        </w:rPr>
        <w:t>no</w:t>
      </w:r>
      <w:r w:rsidRPr="00B14852">
        <w:rPr>
          <w:rFonts w:ascii="Times New Roman" w:hAnsi="Times New Roman" w:cs="Times New Roman"/>
          <w:sz w:val="24"/>
          <w:szCs w:val="24"/>
        </w:rPr>
        <w:t xml:space="preserve"> Decreto </w:t>
      </w:r>
      <w:r>
        <w:rPr>
          <w:rFonts w:ascii="Times New Roman" w:hAnsi="Times New Roman" w:cs="Times New Roman"/>
          <w:sz w:val="24"/>
          <w:szCs w:val="24"/>
        </w:rPr>
        <w:t>Municipal 6318/2023</w:t>
      </w:r>
      <w:r w:rsidRPr="00B14852">
        <w:rPr>
          <w:rFonts w:ascii="Times New Roman" w:hAnsi="Times New Roman" w:cs="Times New Roman"/>
          <w:sz w:val="24"/>
          <w:szCs w:val="24"/>
        </w:rPr>
        <w:t xml:space="preserve">, serão realizadas de forma preventiva, rotineira e sistemática, naquilo que cabível, conforme o modelo de gestão do contrato previsto no termo de referência. </w:t>
      </w:r>
    </w:p>
    <w:p w14:paraId="752BE4DC" w14:textId="3384F722" w:rsidR="00B14852" w:rsidRDefault="00B14852" w:rsidP="00B14852">
      <w:pPr>
        <w:pStyle w:val="Nivel2"/>
        <w:numPr>
          <w:ilvl w:val="1"/>
          <w:numId w:val="33"/>
        </w:numPr>
        <w:spacing w:before="0"/>
        <w:outlineLvl w:val="0"/>
        <w:rPr>
          <w:rFonts w:ascii="Times New Roman" w:hAnsi="Times New Roman" w:cs="Times New Roman"/>
          <w:sz w:val="24"/>
          <w:szCs w:val="24"/>
        </w:rPr>
      </w:pPr>
      <w:r>
        <w:rPr>
          <w:rFonts w:ascii="Times New Roman" w:hAnsi="Times New Roman" w:cs="Times New Roman"/>
          <w:sz w:val="24"/>
          <w:szCs w:val="24"/>
        </w:rPr>
        <w:t xml:space="preserve"> </w:t>
      </w:r>
      <w:r w:rsidRPr="00B14852">
        <w:rPr>
          <w:rFonts w:ascii="Times New Roman" w:hAnsi="Times New Roman" w:cs="Times New Roman"/>
          <w:sz w:val="24"/>
          <w:szCs w:val="24"/>
        </w:rPr>
        <w:t xml:space="preserve"> A execução do contrato deverá ser acompanhada pelo Gestor </w:t>
      </w:r>
      <w:r w:rsidR="009D00D9">
        <w:rPr>
          <w:rFonts w:ascii="Times New Roman" w:hAnsi="Times New Roman" w:cs="Times New Roman"/>
          <w:sz w:val="24"/>
          <w:szCs w:val="24"/>
        </w:rPr>
        <w:t>AFONSO CELSO GONÇALVES DIAS</w:t>
      </w:r>
      <w:r>
        <w:rPr>
          <w:rFonts w:ascii="Times New Roman" w:hAnsi="Times New Roman" w:cs="Times New Roman"/>
          <w:sz w:val="24"/>
          <w:szCs w:val="24"/>
        </w:rPr>
        <w:t>, Diretor Administrativo</w:t>
      </w:r>
      <w:r w:rsidRPr="00B14852">
        <w:rPr>
          <w:rFonts w:ascii="Times New Roman" w:hAnsi="Times New Roman" w:cs="Times New Roman"/>
          <w:sz w:val="24"/>
          <w:szCs w:val="24"/>
        </w:rPr>
        <w:t xml:space="preserve"> </w:t>
      </w:r>
      <w:r>
        <w:rPr>
          <w:rFonts w:ascii="Times New Roman" w:hAnsi="Times New Roman" w:cs="Times New Roman"/>
          <w:sz w:val="24"/>
          <w:szCs w:val="24"/>
        </w:rPr>
        <w:t>e pel</w:t>
      </w:r>
      <w:r w:rsidR="00FB4D55">
        <w:rPr>
          <w:rFonts w:ascii="Times New Roman" w:hAnsi="Times New Roman" w:cs="Times New Roman"/>
          <w:sz w:val="24"/>
          <w:szCs w:val="24"/>
        </w:rPr>
        <w:t>o</w:t>
      </w:r>
      <w:r>
        <w:rPr>
          <w:rFonts w:ascii="Times New Roman" w:hAnsi="Times New Roman" w:cs="Times New Roman"/>
          <w:sz w:val="24"/>
          <w:szCs w:val="24"/>
        </w:rPr>
        <w:t xml:space="preserve"> Fiscal </w:t>
      </w:r>
      <w:r w:rsidR="00FB4D55" w:rsidRPr="00FB4D55">
        <w:rPr>
          <w:rFonts w:ascii="Times New Roman" w:hAnsi="Times New Roman" w:cs="Times New Roman"/>
          <w:sz w:val="24"/>
          <w:szCs w:val="24"/>
        </w:rPr>
        <w:t>Diego Bueno de Godoy, encarregado de serviços gerais</w:t>
      </w:r>
      <w:r w:rsidRPr="00FB4D55">
        <w:rPr>
          <w:rFonts w:ascii="Times New Roman" w:hAnsi="Times New Roman" w:cs="Times New Roman"/>
          <w:sz w:val="24"/>
          <w:szCs w:val="24"/>
        </w:rPr>
        <w:t>.</w:t>
      </w:r>
      <w:r>
        <w:rPr>
          <w:rFonts w:ascii="Times New Roman" w:hAnsi="Times New Roman" w:cs="Times New Roman"/>
          <w:sz w:val="24"/>
          <w:szCs w:val="24"/>
        </w:rPr>
        <w:t xml:space="preserve"> </w:t>
      </w:r>
    </w:p>
    <w:p w14:paraId="1C630B2E" w14:textId="3D7EA339" w:rsidR="00B14852" w:rsidRDefault="00B14852" w:rsidP="00B14852">
      <w:pPr>
        <w:pStyle w:val="Nivel2"/>
        <w:numPr>
          <w:ilvl w:val="1"/>
          <w:numId w:val="33"/>
        </w:numPr>
        <w:spacing w:before="0"/>
        <w:outlineLvl w:val="0"/>
        <w:rPr>
          <w:rFonts w:ascii="Times New Roman" w:hAnsi="Times New Roman" w:cs="Times New Roman"/>
          <w:sz w:val="24"/>
          <w:szCs w:val="24"/>
        </w:rPr>
      </w:pPr>
      <w:r>
        <w:rPr>
          <w:rFonts w:ascii="Times New Roman" w:hAnsi="Times New Roman" w:cs="Times New Roman"/>
          <w:sz w:val="24"/>
          <w:szCs w:val="24"/>
        </w:rPr>
        <w:t xml:space="preserve"> </w:t>
      </w:r>
      <w:r w:rsidRPr="00B14852">
        <w:rPr>
          <w:rFonts w:ascii="Times New Roman" w:hAnsi="Times New Roman" w:cs="Times New Roman"/>
          <w:sz w:val="24"/>
          <w:szCs w:val="24"/>
        </w:rPr>
        <w:t>Os gestores e fiscais designados, ficarão responsáveis pelas funções de gestão e fiscalização das contratações realizadas pelos respectivos órgãos que os designaram.</w:t>
      </w:r>
    </w:p>
    <w:p w14:paraId="52CBA03D" w14:textId="77777777" w:rsidR="00123714" w:rsidRDefault="00123714" w:rsidP="00123714">
      <w:pPr>
        <w:pStyle w:val="Nivel2"/>
        <w:numPr>
          <w:ilvl w:val="0"/>
          <w:numId w:val="0"/>
        </w:numPr>
        <w:spacing w:before="0"/>
        <w:ind w:left="1992" w:hanging="432"/>
        <w:outlineLvl w:val="0"/>
        <w:rPr>
          <w:rFonts w:ascii="Times New Roman" w:hAnsi="Times New Roman" w:cs="Times New Roman"/>
          <w:sz w:val="24"/>
          <w:szCs w:val="24"/>
        </w:rPr>
      </w:pPr>
    </w:p>
    <w:p w14:paraId="081E3A36" w14:textId="14695156" w:rsidR="001B4ED2" w:rsidRDefault="00123714" w:rsidP="001B4ED2">
      <w:pPr>
        <w:pStyle w:val="Nivel2"/>
        <w:numPr>
          <w:ilvl w:val="0"/>
          <w:numId w:val="33"/>
        </w:numPr>
        <w:spacing w:before="0"/>
        <w:outlineLvl w:val="0"/>
        <w:rPr>
          <w:rFonts w:ascii="Times New Roman" w:hAnsi="Times New Roman" w:cs="Times New Roman"/>
          <w:b/>
          <w:bCs/>
          <w:sz w:val="24"/>
          <w:szCs w:val="24"/>
        </w:rPr>
      </w:pPr>
      <w:r>
        <w:rPr>
          <w:rFonts w:ascii="Times New Roman" w:hAnsi="Times New Roman" w:cs="Times New Roman"/>
          <w:b/>
          <w:bCs/>
          <w:sz w:val="24"/>
          <w:szCs w:val="24"/>
        </w:rPr>
        <w:t>EXECUÇÃO DO SERVIÇO</w:t>
      </w:r>
      <w:r w:rsidR="001B4ED2" w:rsidRPr="001B4ED2">
        <w:rPr>
          <w:rFonts w:ascii="Times New Roman" w:hAnsi="Times New Roman" w:cs="Times New Roman"/>
          <w:b/>
          <w:bCs/>
          <w:sz w:val="24"/>
          <w:szCs w:val="24"/>
        </w:rPr>
        <w:t xml:space="preserve"> E CONDIÇÕES DE PAGAMENTO</w:t>
      </w:r>
    </w:p>
    <w:p w14:paraId="0DA49585" w14:textId="5FF4715E" w:rsidR="00123714" w:rsidRPr="00123714" w:rsidRDefault="00123714" w:rsidP="00123714">
      <w:pPr>
        <w:pStyle w:val="PargrafodaLista"/>
        <w:numPr>
          <w:ilvl w:val="1"/>
          <w:numId w:val="33"/>
        </w:numPr>
        <w:rPr>
          <w:rFonts w:ascii="Times New Roman" w:hAnsi="Times New Roman" w:cs="Times New Roman"/>
          <w:i/>
          <w:iCs/>
          <w:sz w:val="24"/>
          <w:szCs w:val="24"/>
        </w:rPr>
      </w:pPr>
      <w:r>
        <w:rPr>
          <w:rFonts w:ascii="Times New Roman" w:hAnsi="Times New Roman" w:cs="Times New Roman"/>
          <w:iCs/>
          <w:sz w:val="24"/>
          <w:szCs w:val="24"/>
        </w:rPr>
        <w:t xml:space="preserve"> </w:t>
      </w:r>
      <w:r w:rsidRPr="00123714">
        <w:rPr>
          <w:rFonts w:ascii="Times New Roman" w:hAnsi="Times New Roman" w:cs="Times New Roman"/>
          <w:iCs/>
          <w:sz w:val="24"/>
          <w:szCs w:val="24"/>
        </w:rPr>
        <w:t>A licitante vencedora deverá realizar os serviços no preço por ela ofertado por um período de 12 (doze) meses, contados da assinatura do contrato</w:t>
      </w:r>
      <w:r w:rsidRPr="00123714">
        <w:rPr>
          <w:rFonts w:ascii="Times New Roman" w:hAnsi="Times New Roman" w:cs="Times New Roman"/>
          <w:iCs/>
          <w:sz w:val="24"/>
          <w:szCs w:val="24"/>
          <w:lang w:val="pt-PT"/>
        </w:rPr>
        <w:t>.</w:t>
      </w:r>
      <w:r w:rsidRPr="00123714">
        <w:rPr>
          <w:rFonts w:ascii="Times New Roman" w:hAnsi="Times New Roman" w:cs="Times New Roman"/>
          <w:i/>
          <w:iCs/>
          <w:sz w:val="24"/>
          <w:szCs w:val="24"/>
          <w:lang w:val="pt-PT"/>
        </w:rPr>
        <w:t xml:space="preserve"> </w:t>
      </w:r>
    </w:p>
    <w:p w14:paraId="7E08C915" w14:textId="3CB871BC" w:rsidR="00123714" w:rsidRPr="00237EE6" w:rsidRDefault="00123714" w:rsidP="00123714">
      <w:pPr>
        <w:numPr>
          <w:ilvl w:val="1"/>
          <w:numId w:val="33"/>
        </w:numPr>
        <w:rPr>
          <w:rFonts w:ascii="Times New Roman" w:hAnsi="Times New Roman" w:cs="Times New Roman"/>
          <w:sz w:val="24"/>
          <w:szCs w:val="24"/>
        </w:rPr>
      </w:pPr>
      <w:r>
        <w:rPr>
          <w:rFonts w:ascii="Times New Roman" w:hAnsi="Times New Roman" w:cs="Times New Roman"/>
          <w:iCs/>
          <w:sz w:val="24"/>
          <w:szCs w:val="24"/>
        </w:rPr>
        <w:t xml:space="preserve"> </w:t>
      </w:r>
      <w:r w:rsidRPr="00237EE6">
        <w:rPr>
          <w:rFonts w:ascii="Times New Roman" w:hAnsi="Times New Roman" w:cs="Times New Roman"/>
          <w:iCs/>
          <w:sz w:val="24"/>
          <w:szCs w:val="24"/>
        </w:rPr>
        <w:t>A empresa contratada</w:t>
      </w:r>
      <w:r>
        <w:rPr>
          <w:rFonts w:ascii="Times New Roman" w:hAnsi="Times New Roman" w:cs="Times New Roman"/>
          <w:iCs/>
          <w:sz w:val="24"/>
          <w:szCs w:val="24"/>
        </w:rPr>
        <w:t>, vencedora da licitação,</w:t>
      </w:r>
      <w:r w:rsidRPr="00237EE6">
        <w:rPr>
          <w:rFonts w:ascii="Times New Roman" w:hAnsi="Times New Roman" w:cs="Times New Roman"/>
          <w:iCs/>
          <w:sz w:val="24"/>
          <w:szCs w:val="24"/>
        </w:rPr>
        <w:t xml:space="preserve"> deverá </w:t>
      </w:r>
      <w:r>
        <w:rPr>
          <w:rFonts w:ascii="Times New Roman" w:hAnsi="Times New Roman" w:cs="Times New Roman"/>
          <w:iCs/>
          <w:sz w:val="24"/>
          <w:szCs w:val="24"/>
        </w:rPr>
        <w:t xml:space="preserve">ter uma unidade de prestação de serviços </w:t>
      </w:r>
      <w:r w:rsidRPr="00237EE6">
        <w:rPr>
          <w:rFonts w:ascii="Times New Roman" w:hAnsi="Times New Roman" w:cs="Times New Roman"/>
          <w:iCs/>
          <w:sz w:val="24"/>
          <w:szCs w:val="24"/>
        </w:rPr>
        <w:t>na cidade de Barra Bonita</w:t>
      </w:r>
      <w:r>
        <w:rPr>
          <w:rFonts w:ascii="Times New Roman" w:hAnsi="Times New Roman" w:cs="Times New Roman"/>
          <w:iCs/>
          <w:sz w:val="24"/>
          <w:szCs w:val="24"/>
        </w:rPr>
        <w:t>/</w:t>
      </w:r>
      <w:proofErr w:type="gramStart"/>
      <w:r>
        <w:rPr>
          <w:rFonts w:ascii="Times New Roman" w:hAnsi="Times New Roman" w:cs="Times New Roman"/>
          <w:iCs/>
          <w:sz w:val="24"/>
          <w:szCs w:val="24"/>
        </w:rPr>
        <w:t>SP</w:t>
      </w:r>
      <w:r w:rsidRPr="00237EE6">
        <w:rPr>
          <w:rFonts w:ascii="Times New Roman" w:hAnsi="Times New Roman" w:cs="Times New Roman"/>
          <w:iCs/>
          <w:sz w:val="24"/>
          <w:szCs w:val="24"/>
        </w:rPr>
        <w:t xml:space="preserve">, </w:t>
      </w:r>
      <w:r>
        <w:rPr>
          <w:rFonts w:ascii="Times New Roman" w:hAnsi="Times New Roman" w:cs="Times New Roman"/>
          <w:iCs/>
          <w:sz w:val="24"/>
          <w:szCs w:val="24"/>
        </w:rPr>
        <w:t xml:space="preserve"> estando</w:t>
      </w:r>
      <w:proofErr w:type="gramEnd"/>
      <w:r>
        <w:rPr>
          <w:rFonts w:ascii="Times New Roman" w:hAnsi="Times New Roman" w:cs="Times New Roman"/>
          <w:iCs/>
          <w:sz w:val="24"/>
          <w:szCs w:val="24"/>
        </w:rPr>
        <w:t xml:space="preserve"> disponível para prestar os serviços necessários no regime 24x7, ou seja, 24 horas por dia durante 7 dias da </w:t>
      </w:r>
      <w:proofErr w:type="gramStart"/>
      <w:r>
        <w:rPr>
          <w:rFonts w:ascii="Times New Roman" w:hAnsi="Times New Roman" w:cs="Times New Roman"/>
          <w:iCs/>
          <w:sz w:val="24"/>
          <w:szCs w:val="24"/>
        </w:rPr>
        <w:t>semana .</w:t>
      </w:r>
      <w:proofErr w:type="gramEnd"/>
    </w:p>
    <w:p w14:paraId="32172C8E" w14:textId="36BFFC82" w:rsidR="00123714" w:rsidRPr="00784545" w:rsidRDefault="00123714" w:rsidP="00123714">
      <w:pPr>
        <w:numPr>
          <w:ilvl w:val="1"/>
          <w:numId w:val="33"/>
        </w:numPr>
        <w:rPr>
          <w:rFonts w:ascii="Times New Roman" w:hAnsi="Times New Roman" w:cs="Times New Roman"/>
          <w:sz w:val="24"/>
          <w:szCs w:val="24"/>
        </w:rPr>
      </w:pPr>
      <w:r>
        <w:rPr>
          <w:rFonts w:ascii="Times New Roman" w:hAnsi="Times New Roman" w:cs="Times New Roman"/>
          <w:iCs/>
          <w:sz w:val="24"/>
          <w:szCs w:val="24"/>
        </w:rPr>
        <w:t xml:space="preserve"> </w:t>
      </w:r>
      <w:r w:rsidRPr="00F11B7C">
        <w:rPr>
          <w:rFonts w:ascii="Times New Roman" w:hAnsi="Times New Roman" w:cs="Times New Roman"/>
          <w:iCs/>
          <w:sz w:val="24"/>
          <w:szCs w:val="24"/>
        </w:rPr>
        <w:t xml:space="preserve">Os serviços </w:t>
      </w:r>
      <w:r w:rsidR="004B6902">
        <w:rPr>
          <w:rFonts w:ascii="Times New Roman" w:hAnsi="Times New Roman" w:cs="Times New Roman"/>
          <w:iCs/>
          <w:sz w:val="24"/>
          <w:szCs w:val="24"/>
        </w:rPr>
        <w:t xml:space="preserve">requisitados </w:t>
      </w:r>
      <w:r w:rsidR="00FB4D55">
        <w:rPr>
          <w:rFonts w:ascii="Times New Roman" w:hAnsi="Times New Roman" w:cs="Times New Roman"/>
          <w:iCs/>
          <w:sz w:val="24"/>
          <w:szCs w:val="24"/>
        </w:rPr>
        <w:t xml:space="preserve">devem ser autorizados </w:t>
      </w:r>
      <w:proofErr w:type="gramStart"/>
      <w:r w:rsidR="00FB4D55">
        <w:rPr>
          <w:rFonts w:ascii="Times New Roman" w:hAnsi="Times New Roman" w:cs="Times New Roman"/>
          <w:iCs/>
          <w:sz w:val="24"/>
          <w:szCs w:val="24"/>
        </w:rPr>
        <w:t xml:space="preserve">pelo </w:t>
      </w:r>
      <w:r w:rsidR="004B6902">
        <w:rPr>
          <w:rFonts w:ascii="Times New Roman" w:hAnsi="Times New Roman" w:cs="Times New Roman"/>
          <w:iCs/>
          <w:sz w:val="24"/>
          <w:szCs w:val="24"/>
        </w:rPr>
        <w:t xml:space="preserve"> gestor</w:t>
      </w:r>
      <w:proofErr w:type="gramEnd"/>
      <w:r w:rsidR="00FA4B90">
        <w:rPr>
          <w:rFonts w:ascii="Times New Roman" w:hAnsi="Times New Roman" w:cs="Times New Roman"/>
          <w:iCs/>
          <w:sz w:val="24"/>
          <w:szCs w:val="24"/>
        </w:rPr>
        <w:t xml:space="preserve">, </w:t>
      </w:r>
      <w:r w:rsidR="00FB4D55">
        <w:rPr>
          <w:rFonts w:ascii="Times New Roman" w:hAnsi="Times New Roman" w:cs="Times New Roman"/>
          <w:iCs/>
          <w:sz w:val="24"/>
          <w:szCs w:val="24"/>
        </w:rPr>
        <w:t xml:space="preserve">sendo que </w:t>
      </w:r>
      <w:proofErr w:type="gramStart"/>
      <w:r w:rsidR="00FB4D55">
        <w:rPr>
          <w:rFonts w:ascii="Times New Roman" w:hAnsi="Times New Roman" w:cs="Times New Roman"/>
          <w:iCs/>
          <w:sz w:val="24"/>
          <w:szCs w:val="24"/>
        </w:rPr>
        <w:t>as mesmas</w:t>
      </w:r>
      <w:proofErr w:type="gramEnd"/>
      <w:r w:rsidR="00FB4D55">
        <w:rPr>
          <w:rFonts w:ascii="Times New Roman" w:hAnsi="Times New Roman" w:cs="Times New Roman"/>
          <w:iCs/>
          <w:sz w:val="24"/>
          <w:szCs w:val="24"/>
        </w:rPr>
        <w:t xml:space="preserve"> devem estar </w:t>
      </w:r>
      <w:r w:rsidR="004B6902">
        <w:rPr>
          <w:rFonts w:ascii="Times New Roman" w:hAnsi="Times New Roman" w:cs="Times New Roman"/>
          <w:iCs/>
          <w:sz w:val="24"/>
          <w:szCs w:val="24"/>
        </w:rPr>
        <w:t>acompanhad</w:t>
      </w:r>
      <w:r w:rsidR="00FA4B90">
        <w:rPr>
          <w:rFonts w:ascii="Times New Roman" w:hAnsi="Times New Roman" w:cs="Times New Roman"/>
          <w:iCs/>
          <w:sz w:val="24"/>
          <w:szCs w:val="24"/>
        </w:rPr>
        <w:t>as</w:t>
      </w:r>
      <w:r w:rsidR="004B6902">
        <w:rPr>
          <w:rFonts w:ascii="Times New Roman" w:hAnsi="Times New Roman" w:cs="Times New Roman"/>
          <w:iCs/>
          <w:sz w:val="24"/>
          <w:szCs w:val="24"/>
        </w:rPr>
        <w:t xml:space="preserve"> de justificativa </w:t>
      </w:r>
      <w:r w:rsidR="00FB4D55">
        <w:rPr>
          <w:rFonts w:ascii="Times New Roman" w:hAnsi="Times New Roman" w:cs="Times New Roman"/>
          <w:iCs/>
          <w:sz w:val="24"/>
          <w:szCs w:val="24"/>
        </w:rPr>
        <w:t>cabível que serão anexadas ao processo de compras</w:t>
      </w:r>
      <w:r w:rsidR="004B6902">
        <w:rPr>
          <w:rFonts w:ascii="Times New Roman" w:hAnsi="Times New Roman" w:cs="Times New Roman"/>
          <w:iCs/>
          <w:sz w:val="24"/>
          <w:szCs w:val="24"/>
        </w:rPr>
        <w:t>. Serviços</w:t>
      </w:r>
      <w:r>
        <w:rPr>
          <w:rFonts w:ascii="Times New Roman" w:hAnsi="Times New Roman" w:cs="Times New Roman"/>
          <w:iCs/>
          <w:sz w:val="24"/>
          <w:szCs w:val="24"/>
        </w:rPr>
        <w:t xml:space="preserve"> oriundas de Requisições </w:t>
      </w:r>
      <w:r w:rsidR="007516E5">
        <w:rPr>
          <w:rFonts w:ascii="Times New Roman" w:hAnsi="Times New Roman" w:cs="Times New Roman"/>
          <w:iCs/>
          <w:sz w:val="24"/>
          <w:szCs w:val="24"/>
        </w:rPr>
        <w:t>sem</w:t>
      </w:r>
      <w:r w:rsidR="004B6902">
        <w:rPr>
          <w:rFonts w:ascii="Times New Roman" w:hAnsi="Times New Roman" w:cs="Times New Roman"/>
          <w:iCs/>
          <w:sz w:val="24"/>
          <w:szCs w:val="24"/>
        </w:rPr>
        <w:t xml:space="preserve"> autorização do gestor, não serão aceit</w:t>
      </w:r>
      <w:r w:rsidR="007516E5">
        <w:rPr>
          <w:rFonts w:ascii="Times New Roman" w:hAnsi="Times New Roman" w:cs="Times New Roman"/>
          <w:iCs/>
          <w:sz w:val="24"/>
          <w:szCs w:val="24"/>
        </w:rPr>
        <w:t>os</w:t>
      </w:r>
      <w:r w:rsidR="004B6902">
        <w:rPr>
          <w:rFonts w:ascii="Times New Roman" w:hAnsi="Times New Roman" w:cs="Times New Roman"/>
          <w:iCs/>
          <w:sz w:val="24"/>
          <w:szCs w:val="24"/>
        </w:rPr>
        <w:t>.</w:t>
      </w:r>
    </w:p>
    <w:p w14:paraId="14CC47F1" w14:textId="1C05739B" w:rsidR="00784545" w:rsidRPr="00F11B7C" w:rsidRDefault="00784545" w:rsidP="00784545">
      <w:pPr>
        <w:ind w:left="567"/>
        <w:rPr>
          <w:rFonts w:ascii="Times New Roman" w:hAnsi="Times New Roman" w:cs="Times New Roman"/>
          <w:sz w:val="24"/>
          <w:szCs w:val="24"/>
        </w:rPr>
      </w:pPr>
      <w:r>
        <w:rPr>
          <w:rFonts w:ascii="Times New Roman" w:hAnsi="Times New Roman" w:cs="Times New Roman"/>
          <w:iCs/>
          <w:sz w:val="24"/>
          <w:szCs w:val="24"/>
        </w:rPr>
        <w:t>14.3.1 As Notas Fiscais devem estar acompanhadas de fotos que comprovem o serviço, além disso atestadas pelo gestor.</w:t>
      </w:r>
    </w:p>
    <w:p w14:paraId="3E151C3A" w14:textId="63263E9E" w:rsidR="00123714" w:rsidRDefault="00123714" w:rsidP="00123714">
      <w:pPr>
        <w:numPr>
          <w:ilvl w:val="1"/>
          <w:numId w:val="33"/>
        </w:numPr>
        <w:rPr>
          <w:rFonts w:ascii="Times New Roman" w:hAnsi="Times New Roman" w:cs="Times New Roman"/>
          <w:iCs/>
          <w:sz w:val="24"/>
          <w:szCs w:val="24"/>
        </w:rPr>
      </w:pPr>
      <w:r>
        <w:rPr>
          <w:rFonts w:ascii="Times New Roman" w:hAnsi="Times New Roman" w:cs="Times New Roman"/>
          <w:iCs/>
          <w:sz w:val="24"/>
          <w:szCs w:val="24"/>
        </w:rPr>
        <w:t xml:space="preserve"> </w:t>
      </w:r>
      <w:r w:rsidRPr="00D82877">
        <w:rPr>
          <w:rFonts w:ascii="Times New Roman" w:hAnsi="Times New Roman" w:cs="Times New Roman"/>
          <w:iCs/>
          <w:sz w:val="24"/>
          <w:szCs w:val="24"/>
        </w:rPr>
        <w:t>Em caso da ocorrência de qualquer</w:t>
      </w:r>
      <w:r>
        <w:rPr>
          <w:rFonts w:ascii="Times New Roman" w:hAnsi="Times New Roman" w:cs="Times New Roman"/>
          <w:iCs/>
          <w:sz w:val="24"/>
          <w:szCs w:val="24"/>
        </w:rPr>
        <w:t xml:space="preserve"> defeito referente ao serviço executado</w:t>
      </w:r>
      <w:r w:rsidRPr="00D82877">
        <w:rPr>
          <w:rFonts w:ascii="Times New Roman" w:hAnsi="Times New Roman" w:cs="Times New Roman"/>
          <w:iCs/>
          <w:sz w:val="24"/>
          <w:szCs w:val="24"/>
        </w:rPr>
        <w:t xml:space="preserve"> a contratada deverá providenciar </w:t>
      </w:r>
      <w:r>
        <w:rPr>
          <w:rFonts w:ascii="Times New Roman" w:hAnsi="Times New Roman" w:cs="Times New Roman"/>
          <w:iCs/>
          <w:sz w:val="24"/>
          <w:szCs w:val="24"/>
        </w:rPr>
        <w:t xml:space="preserve">o conserto no prazo de 24 </w:t>
      </w:r>
      <w:proofErr w:type="gramStart"/>
      <w:r>
        <w:rPr>
          <w:rFonts w:ascii="Times New Roman" w:hAnsi="Times New Roman" w:cs="Times New Roman"/>
          <w:iCs/>
          <w:sz w:val="24"/>
          <w:szCs w:val="24"/>
        </w:rPr>
        <w:t xml:space="preserve">horas </w:t>
      </w:r>
      <w:r w:rsidRPr="00D82877">
        <w:rPr>
          <w:rFonts w:ascii="Times New Roman" w:hAnsi="Times New Roman" w:cs="Times New Roman"/>
          <w:iCs/>
          <w:sz w:val="24"/>
          <w:szCs w:val="24"/>
        </w:rPr>
        <w:t>,</w:t>
      </w:r>
      <w:proofErr w:type="gramEnd"/>
      <w:r w:rsidRPr="00D82877">
        <w:rPr>
          <w:rFonts w:ascii="Times New Roman" w:hAnsi="Times New Roman" w:cs="Times New Roman"/>
          <w:iCs/>
          <w:sz w:val="24"/>
          <w:szCs w:val="24"/>
        </w:rPr>
        <w:t xml:space="preserve"> contados da comunicação, pela Administração, do ocorrido.</w:t>
      </w:r>
    </w:p>
    <w:p w14:paraId="63DA044E" w14:textId="77777777" w:rsidR="00123714" w:rsidRPr="00D82877" w:rsidRDefault="00123714" w:rsidP="00123714">
      <w:pPr>
        <w:rPr>
          <w:rFonts w:ascii="Times New Roman" w:hAnsi="Times New Roman" w:cs="Times New Roman"/>
          <w:b/>
          <w:bCs/>
          <w:sz w:val="24"/>
          <w:szCs w:val="24"/>
        </w:rPr>
      </w:pPr>
      <w:r w:rsidRPr="00D82877">
        <w:rPr>
          <w:rFonts w:ascii="Times New Roman" w:hAnsi="Times New Roman" w:cs="Times New Roman"/>
          <w:b/>
          <w:bCs/>
          <w:sz w:val="24"/>
          <w:szCs w:val="24"/>
        </w:rPr>
        <w:t>Recebimento do Objeto:</w:t>
      </w:r>
    </w:p>
    <w:p w14:paraId="6F4A2E21" w14:textId="61540407" w:rsidR="00123714" w:rsidRPr="00D82877" w:rsidRDefault="00123714" w:rsidP="00123714">
      <w:pPr>
        <w:rPr>
          <w:rFonts w:ascii="Times New Roman" w:hAnsi="Times New Roman" w:cs="Times New Roman"/>
          <w:bCs/>
          <w:sz w:val="24"/>
          <w:szCs w:val="24"/>
        </w:rPr>
      </w:pPr>
      <w:r>
        <w:rPr>
          <w:rFonts w:ascii="Times New Roman" w:hAnsi="Times New Roman" w:cs="Times New Roman"/>
          <w:b/>
          <w:bCs/>
          <w:sz w:val="24"/>
          <w:szCs w:val="24"/>
        </w:rPr>
        <w:t>14.5</w:t>
      </w:r>
      <w:r w:rsidRPr="00D82877">
        <w:rPr>
          <w:rFonts w:ascii="Times New Roman" w:hAnsi="Times New Roman" w:cs="Times New Roman"/>
          <w:bCs/>
          <w:sz w:val="24"/>
          <w:szCs w:val="24"/>
        </w:rPr>
        <w:t xml:space="preserve"> Os </w:t>
      </w:r>
      <w:r>
        <w:rPr>
          <w:rFonts w:ascii="Times New Roman" w:hAnsi="Times New Roman" w:cs="Times New Roman"/>
          <w:bCs/>
          <w:sz w:val="24"/>
          <w:szCs w:val="24"/>
        </w:rPr>
        <w:t>serviços</w:t>
      </w:r>
      <w:r w:rsidRPr="00D82877">
        <w:rPr>
          <w:rFonts w:ascii="Times New Roman" w:hAnsi="Times New Roman" w:cs="Times New Roman"/>
          <w:bCs/>
          <w:sz w:val="24"/>
          <w:szCs w:val="24"/>
        </w:rPr>
        <w:t xml:space="preserve"> serão recebidos provisoriamente, de forma sumária, pelo encarregado do órgão ou setor que efetivamente os receber, com verificação posterior da conformidade do </w:t>
      </w:r>
      <w:r>
        <w:rPr>
          <w:rFonts w:ascii="Times New Roman" w:hAnsi="Times New Roman" w:cs="Times New Roman"/>
          <w:bCs/>
          <w:sz w:val="24"/>
          <w:szCs w:val="24"/>
        </w:rPr>
        <w:t>mesmo</w:t>
      </w:r>
      <w:r w:rsidRPr="00D82877">
        <w:rPr>
          <w:rFonts w:ascii="Times New Roman" w:hAnsi="Times New Roman" w:cs="Times New Roman"/>
          <w:bCs/>
          <w:sz w:val="24"/>
          <w:szCs w:val="24"/>
        </w:rPr>
        <w:t xml:space="preserve"> com as exigências contratuais e </w:t>
      </w:r>
      <w:r w:rsidRPr="00D82877">
        <w:rPr>
          <w:rFonts w:ascii="Times New Roman" w:hAnsi="Times New Roman" w:cs="Times New Roman"/>
          <w:sz w:val="24"/>
          <w:szCs w:val="24"/>
        </w:rPr>
        <w:t xml:space="preserve">para efeito de verificação de sua conformidade com as especificações </w:t>
      </w:r>
      <w:r>
        <w:rPr>
          <w:rFonts w:ascii="Times New Roman" w:hAnsi="Times New Roman" w:cs="Times New Roman"/>
          <w:sz w:val="24"/>
          <w:szCs w:val="24"/>
        </w:rPr>
        <w:t>constantes no Termo de Referência</w:t>
      </w:r>
      <w:r w:rsidRPr="00D82877">
        <w:rPr>
          <w:rFonts w:ascii="Times New Roman" w:hAnsi="Times New Roman" w:cs="Times New Roman"/>
          <w:bCs/>
          <w:sz w:val="24"/>
          <w:szCs w:val="24"/>
        </w:rPr>
        <w:t>;</w:t>
      </w:r>
    </w:p>
    <w:p w14:paraId="0BD8928A" w14:textId="77777777" w:rsidR="00123714" w:rsidRPr="00D82877" w:rsidRDefault="00123714" w:rsidP="00123714">
      <w:pPr>
        <w:rPr>
          <w:rFonts w:ascii="Times New Roman" w:hAnsi="Times New Roman" w:cs="Times New Roman"/>
          <w:bCs/>
          <w:sz w:val="24"/>
          <w:szCs w:val="24"/>
        </w:rPr>
      </w:pPr>
    </w:p>
    <w:p w14:paraId="0E7A7700" w14:textId="27275AD0" w:rsidR="00123714" w:rsidRPr="00D82877" w:rsidRDefault="00123714" w:rsidP="00123714">
      <w:pPr>
        <w:rPr>
          <w:rFonts w:ascii="Times New Roman" w:hAnsi="Times New Roman" w:cs="Times New Roman"/>
          <w:bCs/>
          <w:sz w:val="24"/>
          <w:szCs w:val="24"/>
        </w:rPr>
      </w:pPr>
      <w:r>
        <w:rPr>
          <w:rFonts w:ascii="Times New Roman" w:hAnsi="Times New Roman" w:cs="Times New Roman"/>
          <w:b/>
          <w:bCs/>
          <w:sz w:val="24"/>
          <w:szCs w:val="24"/>
        </w:rPr>
        <w:t>14.6</w:t>
      </w:r>
      <w:r w:rsidRPr="00D82877">
        <w:rPr>
          <w:rFonts w:ascii="Times New Roman" w:hAnsi="Times New Roman" w:cs="Times New Roman"/>
          <w:bCs/>
          <w:sz w:val="24"/>
          <w:szCs w:val="24"/>
        </w:rPr>
        <w:t xml:space="preserve"> Definitivamente, por servidor ou comissão designada pela autoridade competente, mediante termo detalhado que comprove o atendimento das exigências contratuais e após a verificação da qualidade e quantidade e consequente aceitação.</w:t>
      </w:r>
    </w:p>
    <w:p w14:paraId="649815BD" w14:textId="0D2B7DD3" w:rsidR="00123714" w:rsidRPr="00D82877" w:rsidRDefault="00123714" w:rsidP="00123714">
      <w:pPr>
        <w:rPr>
          <w:rFonts w:ascii="Times New Roman" w:hAnsi="Times New Roman" w:cs="Times New Roman"/>
          <w:bCs/>
          <w:sz w:val="24"/>
          <w:szCs w:val="24"/>
        </w:rPr>
      </w:pPr>
      <w:r>
        <w:rPr>
          <w:rFonts w:ascii="Times New Roman" w:hAnsi="Times New Roman" w:cs="Times New Roman"/>
          <w:b/>
          <w:bCs/>
          <w:sz w:val="24"/>
          <w:szCs w:val="24"/>
        </w:rPr>
        <w:t>14.7</w:t>
      </w:r>
      <w:r w:rsidRPr="00D82877">
        <w:rPr>
          <w:rFonts w:ascii="Times New Roman" w:hAnsi="Times New Roman" w:cs="Times New Roman"/>
          <w:bCs/>
          <w:sz w:val="24"/>
          <w:szCs w:val="24"/>
        </w:rPr>
        <w:t xml:space="preserve"> O prazo para recebimento definitivo poderá ser excepcionalmente prorrogado, de forma justificada, por igual período, quando houver necessidade de diligências para a aferição do atendimento das exigências contratuais.</w:t>
      </w:r>
    </w:p>
    <w:p w14:paraId="0491CD26" w14:textId="350E3EFA" w:rsidR="00123714" w:rsidRPr="00D82877" w:rsidRDefault="00123714" w:rsidP="00123714">
      <w:pPr>
        <w:rPr>
          <w:rFonts w:ascii="Times New Roman" w:hAnsi="Times New Roman" w:cs="Times New Roman"/>
          <w:bCs/>
          <w:sz w:val="24"/>
          <w:szCs w:val="24"/>
        </w:rPr>
      </w:pPr>
      <w:r>
        <w:rPr>
          <w:rFonts w:ascii="Times New Roman" w:hAnsi="Times New Roman" w:cs="Times New Roman"/>
          <w:b/>
          <w:bCs/>
          <w:sz w:val="24"/>
          <w:szCs w:val="24"/>
        </w:rPr>
        <w:t>14.8</w:t>
      </w:r>
      <w:r w:rsidRPr="00D82877">
        <w:rPr>
          <w:rFonts w:ascii="Times New Roman" w:hAnsi="Times New Roman" w:cs="Times New Roman"/>
          <w:bCs/>
          <w:sz w:val="24"/>
          <w:szCs w:val="24"/>
        </w:rPr>
        <w:t xml:space="preserve"> O </w:t>
      </w:r>
      <w:r>
        <w:rPr>
          <w:rFonts w:ascii="Times New Roman" w:hAnsi="Times New Roman" w:cs="Times New Roman"/>
          <w:bCs/>
          <w:sz w:val="24"/>
          <w:szCs w:val="24"/>
        </w:rPr>
        <w:t xml:space="preserve">serviço </w:t>
      </w:r>
      <w:r w:rsidRPr="00D82877">
        <w:rPr>
          <w:rFonts w:ascii="Times New Roman" w:hAnsi="Times New Roman" w:cs="Times New Roman"/>
          <w:bCs/>
          <w:sz w:val="24"/>
          <w:szCs w:val="24"/>
        </w:rPr>
        <w:t xml:space="preserve">poderá ser rejeitado, no todo ou em parte, quando estiver em desacordo com o </w:t>
      </w:r>
      <w:r>
        <w:rPr>
          <w:rFonts w:ascii="Times New Roman" w:hAnsi="Times New Roman" w:cs="Times New Roman"/>
          <w:bCs/>
          <w:sz w:val="24"/>
          <w:szCs w:val="24"/>
        </w:rPr>
        <w:t>solicitado ou contrato</w:t>
      </w:r>
      <w:r w:rsidRPr="00D82877">
        <w:rPr>
          <w:rFonts w:ascii="Times New Roman" w:hAnsi="Times New Roman" w:cs="Times New Roman"/>
          <w:bCs/>
          <w:sz w:val="24"/>
          <w:szCs w:val="24"/>
        </w:rPr>
        <w:t>.</w:t>
      </w:r>
    </w:p>
    <w:p w14:paraId="599461F5" w14:textId="395FFB0F" w:rsidR="00123714" w:rsidRPr="00D82877" w:rsidRDefault="00123714" w:rsidP="00123714">
      <w:pPr>
        <w:rPr>
          <w:rFonts w:ascii="Times New Roman" w:hAnsi="Times New Roman" w:cs="Times New Roman"/>
          <w:bCs/>
          <w:sz w:val="24"/>
          <w:szCs w:val="24"/>
        </w:rPr>
      </w:pPr>
      <w:r>
        <w:rPr>
          <w:rFonts w:ascii="Times New Roman" w:hAnsi="Times New Roman" w:cs="Times New Roman"/>
          <w:b/>
          <w:bCs/>
          <w:sz w:val="24"/>
          <w:szCs w:val="24"/>
        </w:rPr>
        <w:t>14.9</w:t>
      </w:r>
      <w:r w:rsidRPr="00D82877">
        <w:rPr>
          <w:rFonts w:ascii="Times New Roman" w:hAnsi="Times New Roman" w:cs="Times New Roman"/>
          <w:bCs/>
          <w:sz w:val="24"/>
          <w:szCs w:val="24"/>
        </w:rPr>
        <w:t xml:space="preserve"> O recebimento provisório ou definitivo não excluirá a responsabilidade civil por eventuais defeitos dos bens fornecidos, nos limites estabelecidos pela lei ou pelo contrato.</w:t>
      </w:r>
    </w:p>
    <w:p w14:paraId="183882CE" w14:textId="77777777" w:rsidR="00123714" w:rsidRDefault="00123714" w:rsidP="00123714">
      <w:pPr>
        <w:rPr>
          <w:rFonts w:ascii="Times New Roman" w:hAnsi="Times New Roman" w:cs="Times New Roman"/>
          <w:b/>
          <w:bCs/>
          <w:sz w:val="24"/>
          <w:szCs w:val="24"/>
        </w:rPr>
      </w:pPr>
      <w:r w:rsidRPr="00D82877">
        <w:rPr>
          <w:rFonts w:ascii="Times New Roman" w:hAnsi="Times New Roman" w:cs="Times New Roman"/>
          <w:b/>
          <w:bCs/>
          <w:sz w:val="24"/>
          <w:szCs w:val="24"/>
        </w:rPr>
        <w:t>Liquidação:</w:t>
      </w:r>
    </w:p>
    <w:p w14:paraId="301B5AC1" w14:textId="4321836B" w:rsidR="00123714" w:rsidRPr="00D82877" w:rsidRDefault="00123714" w:rsidP="00123714">
      <w:pPr>
        <w:rPr>
          <w:rFonts w:ascii="Times New Roman" w:hAnsi="Times New Roman" w:cs="Times New Roman"/>
          <w:sz w:val="24"/>
          <w:szCs w:val="24"/>
        </w:rPr>
      </w:pPr>
      <w:bookmarkStart w:id="53" w:name="_Hlk175227291"/>
      <w:r>
        <w:rPr>
          <w:rFonts w:ascii="Times New Roman" w:hAnsi="Times New Roman" w:cs="Times New Roman"/>
          <w:b/>
          <w:sz w:val="24"/>
          <w:szCs w:val="24"/>
        </w:rPr>
        <w:t>14.10</w:t>
      </w:r>
      <w:r w:rsidRPr="00D82877">
        <w:rPr>
          <w:rFonts w:ascii="Times New Roman" w:hAnsi="Times New Roman" w:cs="Times New Roman"/>
          <w:sz w:val="24"/>
          <w:szCs w:val="24"/>
        </w:rPr>
        <w:t xml:space="preserve"> Recebida a Nota Fiscal ou documento de cobrança equivalente, correrá o prazo de 10 (dez) dias úteis para fins de liquidação, na forma desta seção, prorrogáveis por igual período, a critério da Administração.</w:t>
      </w:r>
    </w:p>
    <w:p w14:paraId="4A4DF464" w14:textId="0740BF58" w:rsidR="00123714" w:rsidRPr="00123714" w:rsidRDefault="00123714" w:rsidP="00123714">
      <w:pPr>
        <w:pStyle w:val="PargrafodaLista"/>
        <w:numPr>
          <w:ilvl w:val="1"/>
          <w:numId w:val="37"/>
        </w:numPr>
        <w:rPr>
          <w:rFonts w:ascii="Times New Roman" w:hAnsi="Times New Roman" w:cs="Times New Roman"/>
          <w:sz w:val="24"/>
          <w:szCs w:val="24"/>
        </w:rPr>
      </w:pPr>
      <w:r>
        <w:rPr>
          <w:rFonts w:ascii="Times New Roman" w:hAnsi="Times New Roman" w:cs="Times New Roman"/>
          <w:sz w:val="24"/>
          <w:szCs w:val="24"/>
        </w:rPr>
        <w:t xml:space="preserve"> </w:t>
      </w:r>
      <w:r w:rsidRPr="00123714">
        <w:rPr>
          <w:rFonts w:ascii="Times New Roman" w:hAnsi="Times New Roman" w:cs="Times New Roman"/>
          <w:sz w:val="24"/>
          <w:szCs w:val="24"/>
        </w:rPr>
        <w:t xml:space="preserve">O prazo de que trata o item anterior será reduzido à metade, mantendo-se a possibilidade de prorrogação, no caso de contratações decorrentes de despesas cujos valores não ultrapassem o limite de que trata o </w:t>
      </w:r>
      <w:r w:rsidRPr="00123714">
        <w:rPr>
          <w:rFonts w:ascii="Times New Roman" w:hAnsi="Times New Roman" w:cs="Times New Roman"/>
          <w:sz w:val="24"/>
          <w:szCs w:val="24"/>
          <w:u w:val="single"/>
        </w:rPr>
        <w:t>inciso II do art. 75 da Lei nº 14.133/2021</w:t>
      </w:r>
      <w:r w:rsidRPr="00123714">
        <w:rPr>
          <w:rFonts w:ascii="Times New Roman" w:hAnsi="Times New Roman" w:cs="Times New Roman"/>
          <w:sz w:val="24"/>
          <w:szCs w:val="24"/>
        </w:rPr>
        <w:t>.</w:t>
      </w:r>
    </w:p>
    <w:p w14:paraId="03DCD15C" w14:textId="59F9367C" w:rsidR="00123714" w:rsidRPr="00D82877" w:rsidRDefault="00123714" w:rsidP="00123714">
      <w:pPr>
        <w:numPr>
          <w:ilvl w:val="1"/>
          <w:numId w:val="37"/>
        </w:numPr>
        <w:rPr>
          <w:rFonts w:ascii="Times New Roman" w:hAnsi="Times New Roman" w:cs="Times New Roman"/>
          <w:sz w:val="24"/>
          <w:szCs w:val="24"/>
        </w:rPr>
      </w:pPr>
      <w:r>
        <w:rPr>
          <w:rFonts w:ascii="Times New Roman" w:hAnsi="Times New Roman" w:cs="Times New Roman"/>
          <w:sz w:val="24"/>
          <w:szCs w:val="24"/>
        </w:rPr>
        <w:t xml:space="preserve"> </w:t>
      </w:r>
      <w:r w:rsidRPr="00D82877">
        <w:rPr>
          <w:rFonts w:ascii="Times New Roman" w:hAnsi="Times New Roman" w:cs="Times New Roman"/>
          <w:sz w:val="24"/>
          <w:szCs w:val="24"/>
        </w:rPr>
        <w:t>Para fins de liquidação, o setor competente deverá verificar se a nota fiscal ou instrumento de cobrança equivalente apresentado expressa os elementos necessários e essenciais do documento, nos termos legais.</w:t>
      </w:r>
    </w:p>
    <w:p w14:paraId="619B3A70" w14:textId="77777777" w:rsidR="00123714" w:rsidRPr="00D82877" w:rsidRDefault="00123714" w:rsidP="00123714">
      <w:pPr>
        <w:numPr>
          <w:ilvl w:val="1"/>
          <w:numId w:val="37"/>
        </w:numPr>
        <w:rPr>
          <w:rFonts w:ascii="Times New Roman" w:hAnsi="Times New Roman" w:cs="Times New Roman"/>
          <w:sz w:val="24"/>
          <w:szCs w:val="24"/>
        </w:rPr>
      </w:pPr>
      <w:r w:rsidRPr="00D82877">
        <w:rPr>
          <w:rFonts w:ascii="Times New Roman" w:hAnsi="Times New Roman" w:cs="Times New Roman"/>
          <w:sz w:val="24"/>
          <w:szCs w:val="24"/>
        </w:rPr>
        <w:t xml:space="preserve"> Havendo erro na apresentação da nota fiscal ou do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B1DC9BC" w14:textId="77777777" w:rsidR="00123714" w:rsidRPr="00D82877" w:rsidRDefault="00123714" w:rsidP="00123714">
      <w:pPr>
        <w:rPr>
          <w:rFonts w:ascii="Times New Roman" w:hAnsi="Times New Roman" w:cs="Times New Roman"/>
          <w:sz w:val="24"/>
          <w:szCs w:val="24"/>
        </w:rPr>
      </w:pPr>
    </w:p>
    <w:p w14:paraId="60D0EC1D" w14:textId="77777777" w:rsidR="00123714" w:rsidRPr="00D82877" w:rsidRDefault="00123714" w:rsidP="00123714">
      <w:pPr>
        <w:numPr>
          <w:ilvl w:val="1"/>
          <w:numId w:val="37"/>
        </w:numPr>
        <w:rPr>
          <w:rFonts w:ascii="Times New Roman" w:hAnsi="Times New Roman" w:cs="Times New Roman"/>
          <w:sz w:val="24"/>
          <w:szCs w:val="24"/>
        </w:rPr>
      </w:pPr>
      <w:r w:rsidRPr="00D82877">
        <w:rPr>
          <w:rFonts w:ascii="Times New Roman" w:hAnsi="Times New Roman" w:cs="Times New Roman"/>
          <w:sz w:val="24"/>
          <w:szCs w:val="24"/>
        </w:rPr>
        <w:t xml:space="preserve"> A nota fiscal ou instrumento de cobrança equivalente deverá ser obrigatoriamente acompanhado da comprovação da regularidade fiscal</w:t>
      </w:r>
      <w:r w:rsidRPr="00D82877">
        <w:rPr>
          <w:rFonts w:ascii="Times New Roman" w:hAnsi="Times New Roman" w:cs="Times New Roman"/>
          <w:sz w:val="24"/>
          <w:szCs w:val="24"/>
          <w:u w:val="single"/>
        </w:rPr>
        <w:t xml:space="preserve">. </w:t>
      </w:r>
    </w:p>
    <w:bookmarkEnd w:id="53"/>
    <w:p w14:paraId="576CE39E" w14:textId="77777777" w:rsidR="00123714" w:rsidRDefault="00123714" w:rsidP="00123714">
      <w:pPr>
        <w:rPr>
          <w:rFonts w:ascii="Times New Roman" w:hAnsi="Times New Roman" w:cs="Times New Roman"/>
          <w:b/>
          <w:bCs/>
          <w:sz w:val="24"/>
          <w:szCs w:val="24"/>
        </w:rPr>
      </w:pPr>
      <w:r w:rsidRPr="00D82877">
        <w:rPr>
          <w:rFonts w:ascii="Times New Roman" w:hAnsi="Times New Roman" w:cs="Times New Roman"/>
          <w:b/>
          <w:bCs/>
          <w:sz w:val="24"/>
          <w:szCs w:val="24"/>
        </w:rPr>
        <w:t>Prazo de pagamento</w:t>
      </w:r>
    </w:p>
    <w:p w14:paraId="45D8CF2A" w14:textId="21B79FCA" w:rsidR="005A3733" w:rsidRPr="005A3733" w:rsidRDefault="005A3733" w:rsidP="005A3733">
      <w:pPr>
        <w:pStyle w:val="Corpodetexto"/>
        <w:spacing w:after="0" w:line="240" w:lineRule="auto"/>
        <w:ind w:left="142"/>
        <w:jc w:val="both"/>
        <w:rPr>
          <w:rFonts w:ascii="Times New Roman" w:hAnsi="Times New Roman" w:cs="Times New Roman"/>
          <w:bCs/>
          <w:color w:val="FF0000"/>
          <w:sz w:val="24"/>
          <w:szCs w:val="24"/>
        </w:rPr>
      </w:pPr>
      <w:r w:rsidRPr="005A3733">
        <w:rPr>
          <w:rFonts w:ascii="Times New Roman" w:hAnsi="Times New Roman" w:cs="Times New Roman"/>
          <w:b/>
          <w:bCs/>
          <w:iCs/>
          <w:sz w:val="24"/>
          <w:szCs w:val="24"/>
        </w:rPr>
        <w:t>14.15</w:t>
      </w:r>
      <w:r w:rsidR="005968BD" w:rsidRPr="005A3733">
        <w:rPr>
          <w:rFonts w:ascii="Times New Roman" w:hAnsi="Times New Roman" w:cs="Times New Roman"/>
          <w:iCs/>
          <w:sz w:val="24"/>
          <w:szCs w:val="24"/>
        </w:rPr>
        <w:t xml:space="preserve"> </w:t>
      </w:r>
      <w:r w:rsidRPr="005A3733">
        <w:rPr>
          <w:rFonts w:ascii="Times New Roman" w:hAnsi="Times New Roman" w:cs="Times New Roman"/>
          <w:b/>
          <w:bCs/>
          <w:sz w:val="24"/>
          <w:szCs w:val="24"/>
        </w:rPr>
        <w:t>Os valores devidos pela</w:t>
      </w:r>
      <w:r w:rsidRPr="005A3733">
        <w:rPr>
          <w:rFonts w:ascii="Times New Roman" w:hAnsi="Times New Roman" w:cs="Times New Roman"/>
          <w:b/>
          <w:sz w:val="24"/>
          <w:szCs w:val="24"/>
        </w:rPr>
        <w:t xml:space="preserve"> </w:t>
      </w:r>
      <w:r w:rsidRPr="005A3733">
        <w:rPr>
          <w:rFonts w:ascii="Times New Roman" w:hAnsi="Times New Roman" w:cs="Times New Roman"/>
          <w:sz w:val="24"/>
          <w:szCs w:val="24"/>
        </w:rPr>
        <w:t>AUTARQUIA</w:t>
      </w:r>
      <w:r w:rsidRPr="005A3733">
        <w:rPr>
          <w:rFonts w:ascii="Times New Roman" w:hAnsi="Times New Roman" w:cs="Times New Roman"/>
          <w:b/>
          <w:sz w:val="24"/>
          <w:szCs w:val="24"/>
        </w:rPr>
        <w:t xml:space="preserve">, referente a todos os serviços </w:t>
      </w:r>
      <w:proofErr w:type="gramStart"/>
      <w:r w:rsidRPr="005A3733">
        <w:rPr>
          <w:rFonts w:ascii="Times New Roman" w:hAnsi="Times New Roman" w:cs="Times New Roman"/>
          <w:b/>
          <w:sz w:val="24"/>
          <w:szCs w:val="24"/>
        </w:rPr>
        <w:t>prestados,  s</w:t>
      </w:r>
      <w:r w:rsidRPr="005A3733">
        <w:rPr>
          <w:rFonts w:ascii="Times New Roman" w:hAnsi="Times New Roman" w:cs="Times New Roman"/>
          <w:b/>
          <w:bCs/>
          <w:sz w:val="24"/>
          <w:szCs w:val="24"/>
        </w:rPr>
        <w:t>erão</w:t>
      </w:r>
      <w:proofErr w:type="gramEnd"/>
      <w:r w:rsidRPr="005A3733">
        <w:rPr>
          <w:rFonts w:ascii="Times New Roman" w:hAnsi="Times New Roman" w:cs="Times New Roman"/>
          <w:b/>
          <w:bCs/>
          <w:sz w:val="24"/>
          <w:szCs w:val="24"/>
        </w:rPr>
        <w:t xml:space="preserve"> pagos </w:t>
      </w:r>
      <w:r w:rsidR="00784545">
        <w:rPr>
          <w:rFonts w:ascii="Times New Roman" w:hAnsi="Times New Roman" w:cs="Times New Roman"/>
          <w:b/>
          <w:bCs/>
          <w:sz w:val="24"/>
          <w:szCs w:val="24"/>
        </w:rPr>
        <w:t xml:space="preserve">em até </w:t>
      </w:r>
      <w:r w:rsidR="00546BED">
        <w:rPr>
          <w:rFonts w:ascii="Times New Roman" w:hAnsi="Times New Roman" w:cs="Times New Roman"/>
          <w:b/>
          <w:bCs/>
          <w:sz w:val="24"/>
          <w:szCs w:val="24"/>
        </w:rPr>
        <w:t>10</w:t>
      </w:r>
      <w:r w:rsidRPr="005A3733">
        <w:rPr>
          <w:rFonts w:ascii="Times New Roman" w:hAnsi="Times New Roman" w:cs="Times New Roman"/>
          <w:b/>
          <w:bCs/>
          <w:sz w:val="24"/>
          <w:szCs w:val="24"/>
        </w:rPr>
        <w:t xml:space="preserve"> (</w:t>
      </w:r>
      <w:r w:rsidR="00546BED">
        <w:rPr>
          <w:rFonts w:ascii="Times New Roman" w:hAnsi="Times New Roman" w:cs="Times New Roman"/>
          <w:b/>
          <w:bCs/>
          <w:sz w:val="24"/>
          <w:szCs w:val="24"/>
        </w:rPr>
        <w:t>dez</w:t>
      </w:r>
      <w:r w:rsidRPr="005A3733">
        <w:rPr>
          <w:rFonts w:ascii="Times New Roman" w:hAnsi="Times New Roman" w:cs="Times New Roman"/>
          <w:b/>
          <w:bCs/>
          <w:sz w:val="24"/>
          <w:szCs w:val="24"/>
        </w:rPr>
        <w:t xml:space="preserve">) dias após a </w:t>
      </w:r>
      <w:r w:rsidR="00546BED">
        <w:rPr>
          <w:rFonts w:ascii="Times New Roman" w:hAnsi="Times New Roman" w:cs="Times New Roman"/>
          <w:b/>
          <w:bCs/>
          <w:sz w:val="24"/>
          <w:szCs w:val="24"/>
        </w:rPr>
        <w:t xml:space="preserve">efetiva </w:t>
      </w:r>
      <w:r w:rsidRPr="005A3733">
        <w:rPr>
          <w:rFonts w:ascii="Times New Roman" w:hAnsi="Times New Roman" w:cs="Times New Roman"/>
          <w:b/>
          <w:bCs/>
          <w:sz w:val="24"/>
          <w:szCs w:val="24"/>
        </w:rPr>
        <w:t>prestação dos serviços</w:t>
      </w:r>
      <w:r w:rsidR="00546BED">
        <w:rPr>
          <w:rFonts w:ascii="Times New Roman" w:hAnsi="Times New Roman" w:cs="Times New Roman"/>
          <w:b/>
          <w:bCs/>
          <w:sz w:val="24"/>
          <w:szCs w:val="24"/>
        </w:rPr>
        <w:t xml:space="preserve"> mediante apresentação de nota fiscal eletrônica</w:t>
      </w:r>
      <w:r w:rsidRPr="005A3733">
        <w:rPr>
          <w:rFonts w:ascii="Times New Roman" w:hAnsi="Times New Roman" w:cs="Times New Roman"/>
          <w:b/>
          <w:bCs/>
          <w:sz w:val="24"/>
          <w:szCs w:val="24"/>
        </w:rPr>
        <w:t xml:space="preserve"> </w:t>
      </w:r>
      <w:r w:rsidR="00546BED">
        <w:rPr>
          <w:rFonts w:ascii="Times New Roman" w:hAnsi="Times New Roman" w:cs="Times New Roman"/>
          <w:b/>
          <w:bCs/>
          <w:sz w:val="24"/>
          <w:szCs w:val="24"/>
        </w:rPr>
        <w:t>atestada pelo</w:t>
      </w:r>
      <w:r w:rsidRPr="005A3733">
        <w:rPr>
          <w:rFonts w:ascii="Times New Roman" w:hAnsi="Times New Roman" w:cs="Times New Roman"/>
          <w:b/>
          <w:bCs/>
          <w:sz w:val="24"/>
          <w:szCs w:val="24"/>
        </w:rPr>
        <w:t xml:space="preserve"> </w:t>
      </w:r>
      <w:r>
        <w:rPr>
          <w:rFonts w:ascii="Times New Roman" w:hAnsi="Times New Roman" w:cs="Times New Roman"/>
          <w:b/>
          <w:bCs/>
          <w:sz w:val="24"/>
          <w:szCs w:val="24"/>
        </w:rPr>
        <w:t>gestor do contrato</w:t>
      </w:r>
      <w:r w:rsidRPr="005A3733">
        <w:rPr>
          <w:rFonts w:ascii="Times New Roman" w:hAnsi="Times New Roman" w:cs="Times New Roman"/>
          <w:b/>
          <w:bCs/>
          <w:sz w:val="24"/>
          <w:szCs w:val="24"/>
        </w:rPr>
        <w:t>.</w:t>
      </w:r>
      <w:r w:rsidR="00784545">
        <w:rPr>
          <w:rFonts w:ascii="Times New Roman" w:hAnsi="Times New Roman" w:cs="Times New Roman"/>
          <w:b/>
          <w:bCs/>
          <w:sz w:val="24"/>
          <w:szCs w:val="24"/>
        </w:rPr>
        <w:t xml:space="preserve"> Na Nota deve constar o serviço prestado, quantidade de horas trabalhadas, valor total do serviço, número do pedido de compras e </w:t>
      </w:r>
      <w:r w:rsidR="00784545">
        <w:rPr>
          <w:rFonts w:ascii="Times New Roman" w:hAnsi="Times New Roman" w:cs="Times New Roman"/>
          <w:b/>
          <w:bCs/>
          <w:sz w:val="24"/>
          <w:szCs w:val="24"/>
        </w:rPr>
        <w:lastRenderedPageBreak/>
        <w:t>dados bancários para pagamento.</w:t>
      </w:r>
      <w:r w:rsidRPr="005A3733">
        <w:rPr>
          <w:rFonts w:ascii="Times New Roman" w:hAnsi="Times New Roman" w:cs="Times New Roman"/>
          <w:b/>
          <w:bCs/>
          <w:sz w:val="24"/>
          <w:szCs w:val="24"/>
        </w:rPr>
        <w:t xml:space="preserve"> </w:t>
      </w:r>
      <w:r w:rsidRPr="005A3733">
        <w:rPr>
          <w:rFonts w:ascii="Times New Roman" w:hAnsi="Times New Roman" w:cs="Times New Roman"/>
          <w:bCs/>
          <w:sz w:val="24"/>
          <w:szCs w:val="24"/>
        </w:rPr>
        <w:t xml:space="preserve">Devendo ainda ser apresentadas mensalmente as guias de recolhimento quitadas perante FGTS </w:t>
      </w:r>
      <w:proofErr w:type="gramStart"/>
      <w:r w:rsidRPr="005A3733">
        <w:rPr>
          <w:rFonts w:ascii="Times New Roman" w:hAnsi="Times New Roman" w:cs="Times New Roman"/>
          <w:bCs/>
          <w:sz w:val="24"/>
          <w:szCs w:val="24"/>
        </w:rPr>
        <w:t>e  a</w:t>
      </w:r>
      <w:proofErr w:type="gramEnd"/>
      <w:r w:rsidRPr="005A3733">
        <w:rPr>
          <w:rFonts w:ascii="Times New Roman" w:hAnsi="Times New Roman" w:cs="Times New Roman"/>
          <w:bCs/>
          <w:sz w:val="24"/>
          <w:szCs w:val="24"/>
        </w:rPr>
        <w:t xml:space="preserve">  Seguridade Social (INSS) já exigíveis em todo o período contratual. </w:t>
      </w:r>
      <w:r w:rsidRPr="005A3733">
        <w:rPr>
          <w:rFonts w:ascii="Times New Roman" w:hAnsi="Times New Roman" w:cs="Times New Roman"/>
          <w:b/>
          <w:bCs/>
          <w:sz w:val="24"/>
          <w:szCs w:val="24"/>
        </w:rPr>
        <w:t xml:space="preserve">Para efeito de pagamento a licitante vencedora deverá manter a mesma conta bancária durante todo </w:t>
      </w:r>
      <w:proofErr w:type="gramStart"/>
      <w:r w:rsidRPr="005A3733">
        <w:rPr>
          <w:rFonts w:ascii="Times New Roman" w:hAnsi="Times New Roman" w:cs="Times New Roman"/>
          <w:b/>
          <w:bCs/>
          <w:sz w:val="24"/>
          <w:szCs w:val="24"/>
        </w:rPr>
        <w:t>o  período</w:t>
      </w:r>
      <w:proofErr w:type="gramEnd"/>
      <w:r w:rsidRPr="005A3733">
        <w:rPr>
          <w:rFonts w:ascii="Times New Roman" w:hAnsi="Times New Roman" w:cs="Times New Roman"/>
          <w:b/>
          <w:bCs/>
          <w:sz w:val="24"/>
          <w:szCs w:val="24"/>
        </w:rPr>
        <w:t xml:space="preserve"> de vigência da presenta ata de registro de preços. </w:t>
      </w:r>
    </w:p>
    <w:p w14:paraId="73C09CC4" w14:textId="2990630A" w:rsidR="005968BD" w:rsidRPr="005A3733" w:rsidRDefault="005968BD" w:rsidP="005A3733">
      <w:pPr>
        <w:pStyle w:val="PargrafodaLista"/>
        <w:ind w:left="540"/>
        <w:rPr>
          <w:rFonts w:ascii="Times New Roman" w:hAnsi="Times New Roman" w:cs="Times New Roman"/>
          <w:b/>
          <w:bCs/>
          <w:sz w:val="24"/>
          <w:szCs w:val="24"/>
        </w:rPr>
      </w:pPr>
    </w:p>
    <w:p w14:paraId="1AE9CEB9" w14:textId="7BD0899D" w:rsidR="00123714" w:rsidRPr="00D82877" w:rsidRDefault="005A3733" w:rsidP="00123714">
      <w:pPr>
        <w:numPr>
          <w:ilvl w:val="1"/>
          <w:numId w:val="37"/>
        </w:numPr>
        <w:rPr>
          <w:rFonts w:ascii="Times New Roman" w:hAnsi="Times New Roman" w:cs="Times New Roman"/>
          <w:sz w:val="24"/>
          <w:szCs w:val="24"/>
        </w:rPr>
      </w:pPr>
      <w:r w:rsidRPr="005A3733">
        <w:rPr>
          <w:rFonts w:ascii="Times New Roman" w:hAnsi="Times New Roman" w:cs="Times New Roman"/>
          <w:b/>
          <w:bCs/>
          <w:sz w:val="24"/>
          <w:szCs w:val="24"/>
        </w:rPr>
        <w:t>.1</w:t>
      </w:r>
      <w:r>
        <w:rPr>
          <w:rFonts w:ascii="Times New Roman" w:hAnsi="Times New Roman" w:cs="Times New Roman"/>
          <w:sz w:val="24"/>
          <w:szCs w:val="24"/>
        </w:rPr>
        <w:t xml:space="preserve"> </w:t>
      </w:r>
      <w:r w:rsidR="00123714" w:rsidRPr="00D82877">
        <w:rPr>
          <w:rFonts w:ascii="Times New Roman" w:hAnsi="Times New Roman" w:cs="Times New Roman"/>
          <w:sz w:val="24"/>
          <w:szCs w:val="24"/>
        </w:rPr>
        <w:t>No caso de atraso pelo Contratante, os valores devidos ao contratado serão atualizados monetariamente entre o termo final do prazo de pagamento até a data de sua efetiva realização, com correção por meio da aplicação do percentual acumulado no período pelo Índice Nacional de Preços ao Consumidor Amplo do Instituto Brasileiro de Geografia e Estatística (IPCA/IBGE).</w:t>
      </w:r>
    </w:p>
    <w:p w14:paraId="16AC3E1D" w14:textId="77777777" w:rsidR="00123714" w:rsidRPr="00D82877" w:rsidRDefault="00123714" w:rsidP="00123714">
      <w:pPr>
        <w:rPr>
          <w:rFonts w:ascii="Times New Roman" w:hAnsi="Times New Roman" w:cs="Times New Roman"/>
          <w:sz w:val="24"/>
          <w:szCs w:val="24"/>
        </w:rPr>
      </w:pPr>
    </w:p>
    <w:p w14:paraId="68D7AD22" w14:textId="77777777" w:rsidR="00123714" w:rsidRPr="00D82877" w:rsidRDefault="00123714" w:rsidP="00123714">
      <w:pPr>
        <w:rPr>
          <w:rFonts w:ascii="Times New Roman" w:hAnsi="Times New Roman" w:cs="Times New Roman"/>
          <w:b/>
          <w:bCs/>
          <w:sz w:val="24"/>
          <w:szCs w:val="24"/>
        </w:rPr>
      </w:pPr>
      <w:r w:rsidRPr="00D82877">
        <w:rPr>
          <w:rFonts w:ascii="Times New Roman" w:hAnsi="Times New Roman" w:cs="Times New Roman"/>
          <w:b/>
          <w:bCs/>
          <w:sz w:val="24"/>
          <w:szCs w:val="24"/>
        </w:rPr>
        <w:t>Forma de pagamento</w:t>
      </w:r>
    </w:p>
    <w:p w14:paraId="3CB124A6" w14:textId="5245A0AA" w:rsidR="00123714" w:rsidRPr="00D82877" w:rsidRDefault="005968BD" w:rsidP="00123714">
      <w:pPr>
        <w:numPr>
          <w:ilvl w:val="1"/>
          <w:numId w:val="37"/>
        </w:numPr>
        <w:rPr>
          <w:rFonts w:ascii="Times New Roman" w:hAnsi="Times New Roman" w:cs="Times New Roman"/>
          <w:sz w:val="24"/>
          <w:szCs w:val="24"/>
        </w:rPr>
      </w:pPr>
      <w:r>
        <w:rPr>
          <w:rFonts w:ascii="Times New Roman" w:hAnsi="Times New Roman" w:cs="Times New Roman"/>
          <w:sz w:val="24"/>
          <w:szCs w:val="24"/>
        </w:rPr>
        <w:t xml:space="preserve"> </w:t>
      </w:r>
      <w:r w:rsidR="00123714" w:rsidRPr="00D82877">
        <w:rPr>
          <w:rFonts w:ascii="Times New Roman" w:hAnsi="Times New Roman" w:cs="Times New Roman"/>
          <w:sz w:val="24"/>
          <w:szCs w:val="24"/>
        </w:rPr>
        <w:t>O pagamento será realizado por meio de ordem bancária, para crédito em banco, agência e conta corrente indicados pelo contratado</w:t>
      </w:r>
      <w:r w:rsidR="00F7250A">
        <w:rPr>
          <w:rFonts w:ascii="Times New Roman" w:hAnsi="Times New Roman" w:cs="Times New Roman"/>
          <w:sz w:val="24"/>
          <w:szCs w:val="24"/>
        </w:rPr>
        <w:t>, na Nota Fiscal</w:t>
      </w:r>
      <w:r w:rsidR="00123714" w:rsidRPr="00D82877">
        <w:rPr>
          <w:rFonts w:ascii="Times New Roman" w:hAnsi="Times New Roman" w:cs="Times New Roman"/>
          <w:sz w:val="24"/>
          <w:szCs w:val="24"/>
        </w:rPr>
        <w:t>.</w:t>
      </w:r>
    </w:p>
    <w:p w14:paraId="5D6243B9" w14:textId="74599C8D" w:rsidR="00123714" w:rsidRPr="00D82877" w:rsidRDefault="005968BD" w:rsidP="00123714">
      <w:pPr>
        <w:numPr>
          <w:ilvl w:val="1"/>
          <w:numId w:val="37"/>
        </w:numPr>
        <w:rPr>
          <w:rFonts w:ascii="Times New Roman" w:hAnsi="Times New Roman" w:cs="Times New Roman"/>
          <w:sz w:val="24"/>
          <w:szCs w:val="24"/>
        </w:rPr>
      </w:pPr>
      <w:r>
        <w:rPr>
          <w:rFonts w:ascii="Times New Roman" w:hAnsi="Times New Roman" w:cs="Times New Roman"/>
          <w:sz w:val="24"/>
          <w:szCs w:val="24"/>
        </w:rPr>
        <w:t xml:space="preserve"> </w:t>
      </w:r>
      <w:r w:rsidR="00123714" w:rsidRPr="00D82877">
        <w:rPr>
          <w:rFonts w:ascii="Times New Roman" w:hAnsi="Times New Roman" w:cs="Times New Roman"/>
          <w:sz w:val="24"/>
          <w:szCs w:val="24"/>
        </w:rPr>
        <w:t>Será considerada data do pagamento o dia em que constar como emitida a ordem bancária para pagamento.</w:t>
      </w:r>
    </w:p>
    <w:p w14:paraId="5A6C5252" w14:textId="2CD7B1DA" w:rsidR="00123714" w:rsidRPr="00D82877" w:rsidRDefault="005968BD" w:rsidP="00123714">
      <w:pPr>
        <w:numPr>
          <w:ilvl w:val="1"/>
          <w:numId w:val="37"/>
        </w:numPr>
        <w:rPr>
          <w:rFonts w:ascii="Times New Roman" w:hAnsi="Times New Roman" w:cs="Times New Roman"/>
          <w:sz w:val="24"/>
          <w:szCs w:val="24"/>
        </w:rPr>
      </w:pPr>
      <w:r>
        <w:rPr>
          <w:rFonts w:ascii="Times New Roman" w:hAnsi="Times New Roman" w:cs="Times New Roman"/>
          <w:sz w:val="24"/>
          <w:szCs w:val="24"/>
        </w:rPr>
        <w:t xml:space="preserve"> </w:t>
      </w:r>
      <w:r w:rsidR="00123714" w:rsidRPr="00D82877">
        <w:rPr>
          <w:rFonts w:ascii="Times New Roman" w:hAnsi="Times New Roman" w:cs="Times New Roman"/>
          <w:sz w:val="24"/>
          <w:szCs w:val="24"/>
        </w:rPr>
        <w:t>Quando do pagamento, serão efetuadas a retenções tributárias previstas na legislação aplicável.</w:t>
      </w:r>
    </w:p>
    <w:p w14:paraId="0A712633" w14:textId="77777777" w:rsidR="00123714" w:rsidRPr="00D82877" w:rsidRDefault="00123714" w:rsidP="00123714">
      <w:pPr>
        <w:numPr>
          <w:ilvl w:val="1"/>
          <w:numId w:val="37"/>
        </w:numPr>
        <w:rPr>
          <w:rFonts w:ascii="Times New Roman" w:hAnsi="Times New Roman" w:cs="Times New Roman"/>
          <w:sz w:val="24"/>
          <w:szCs w:val="24"/>
        </w:rPr>
      </w:pPr>
      <w:r w:rsidRPr="00D82877">
        <w:rPr>
          <w:rFonts w:ascii="Times New Roman" w:hAnsi="Times New Roman" w:cs="Times New Roman"/>
          <w:sz w:val="24"/>
          <w:szCs w:val="24"/>
        </w:rPr>
        <w:t xml:space="preserve">O contratado regularmente optante pelo Simples Nacional, nos termos da </w:t>
      </w:r>
      <w:r w:rsidRPr="00D82877">
        <w:rPr>
          <w:rFonts w:ascii="Times New Roman" w:hAnsi="Times New Roman" w:cs="Times New Roman"/>
          <w:sz w:val="24"/>
          <w:szCs w:val="24"/>
          <w:u w:val="single"/>
        </w:rPr>
        <w:t>Lei Complementar nº 123, de 2006</w:t>
      </w:r>
      <w:r w:rsidRPr="00D82877">
        <w:rPr>
          <w:rFonts w:ascii="Times New Roman" w:hAnsi="Times New Roman" w:cs="Times New Roman"/>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DC2DA36" w14:textId="77777777" w:rsidR="008468BD" w:rsidRPr="007D73F9" w:rsidRDefault="008468BD" w:rsidP="008468BD">
      <w:pPr>
        <w:pStyle w:val="Nivel2"/>
        <w:numPr>
          <w:ilvl w:val="0"/>
          <w:numId w:val="0"/>
        </w:numPr>
        <w:spacing w:before="0"/>
        <w:outlineLvl w:val="0"/>
        <w:rPr>
          <w:rFonts w:ascii="Times New Roman" w:hAnsi="Times New Roman" w:cs="Times New Roman"/>
          <w:sz w:val="10"/>
          <w:szCs w:val="10"/>
        </w:rPr>
      </w:pPr>
    </w:p>
    <w:p w14:paraId="0739F30E" w14:textId="77777777" w:rsidR="008468BD" w:rsidRDefault="008468BD" w:rsidP="00123714">
      <w:pPr>
        <w:pStyle w:val="Nivel01"/>
        <w:numPr>
          <w:ilvl w:val="0"/>
          <w:numId w:val="37"/>
        </w:numPr>
        <w:spacing w:before="0" w:after="120" w:line="276" w:lineRule="auto"/>
        <w:ind w:left="0" w:firstLine="0"/>
        <w:jc w:val="center"/>
        <w:rPr>
          <w:rFonts w:ascii="Times New Roman" w:hAnsi="Times New Roman" w:cs="Times New Roman"/>
          <w:sz w:val="24"/>
          <w:szCs w:val="24"/>
        </w:rPr>
      </w:pPr>
      <w:bookmarkStart w:id="54" w:name="_Toc122606112"/>
      <w:r w:rsidRPr="005058DC">
        <w:rPr>
          <w:rFonts w:ascii="Times New Roman" w:hAnsi="Times New Roman" w:cs="Times New Roman"/>
          <w:sz w:val="24"/>
          <w:szCs w:val="24"/>
        </w:rPr>
        <w:t>DA IMPUGNAÇÃO AO EDITAL E DO PEDIDO DE ESCLARECIMENTO</w:t>
      </w:r>
      <w:bookmarkEnd w:id="54"/>
    </w:p>
    <w:p w14:paraId="552E24B8" w14:textId="77777777" w:rsidR="008468BD" w:rsidRPr="007D73F9" w:rsidRDefault="008468BD" w:rsidP="008468BD">
      <w:pPr>
        <w:rPr>
          <w:sz w:val="16"/>
          <w:szCs w:val="16"/>
          <w:lang w:eastAsia="pt-BR"/>
        </w:rPr>
      </w:pPr>
    </w:p>
    <w:p w14:paraId="66438F5E" w14:textId="77777777" w:rsidR="008468BD" w:rsidRPr="005058DC" w:rsidRDefault="008468BD" w:rsidP="00123714">
      <w:pPr>
        <w:pStyle w:val="Nivel2"/>
        <w:numPr>
          <w:ilvl w:val="1"/>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 xml:space="preserve">Qualquer pessoa é parte legítima para impugnar este Edital por irregularidade na aplicação da </w:t>
      </w:r>
      <w:r w:rsidRPr="000837C6">
        <w:rPr>
          <w:rStyle w:val="Hyperlink"/>
          <w:rFonts w:ascii="Times New Roman" w:hAnsi="Times New Roman" w:cs="Times New Roman"/>
          <w:color w:val="000000" w:themeColor="text1"/>
          <w:sz w:val="24"/>
          <w:szCs w:val="24"/>
        </w:rPr>
        <w:t>Lei nº 14.133</w:t>
      </w:r>
      <w:r>
        <w:rPr>
          <w:rStyle w:val="Hyperlink"/>
          <w:rFonts w:ascii="Times New Roman" w:hAnsi="Times New Roman" w:cs="Times New Roman"/>
          <w:color w:val="000000" w:themeColor="text1"/>
          <w:sz w:val="24"/>
          <w:szCs w:val="24"/>
        </w:rPr>
        <w:t>/</w:t>
      </w:r>
      <w:r w:rsidRPr="000837C6">
        <w:rPr>
          <w:rStyle w:val="Hyperlink"/>
          <w:rFonts w:ascii="Times New Roman" w:hAnsi="Times New Roman" w:cs="Times New Roman"/>
          <w:color w:val="000000" w:themeColor="text1"/>
          <w:sz w:val="24"/>
          <w:szCs w:val="24"/>
        </w:rPr>
        <w:t>2021</w:t>
      </w:r>
      <w:r w:rsidRPr="005058DC">
        <w:rPr>
          <w:rFonts w:ascii="Times New Roman" w:hAnsi="Times New Roman" w:cs="Times New Roman"/>
          <w:sz w:val="24"/>
          <w:szCs w:val="24"/>
        </w:rPr>
        <w:t>, devendo protocolar o pedido até 3 (</w:t>
      </w:r>
      <w:r>
        <w:rPr>
          <w:rFonts w:ascii="Times New Roman" w:hAnsi="Times New Roman" w:cs="Times New Roman"/>
          <w:sz w:val="24"/>
          <w:szCs w:val="24"/>
        </w:rPr>
        <w:t>três</w:t>
      </w:r>
      <w:r w:rsidRPr="005058DC">
        <w:rPr>
          <w:rFonts w:ascii="Times New Roman" w:hAnsi="Times New Roman" w:cs="Times New Roman"/>
          <w:sz w:val="24"/>
          <w:szCs w:val="24"/>
        </w:rPr>
        <w:t>) dias úteis antes da data da abertura do certame.</w:t>
      </w:r>
    </w:p>
    <w:p w14:paraId="48DFF1E6" w14:textId="77777777" w:rsidR="008468BD" w:rsidRPr="005058DC" w:rsidRDefault="008468BD" w:rsidP="00123714">
      <w:pPr>
        <w:pStyle w:val="Nivel2"/>
        <w:numPr>
          <w:ilvl w:val="1"/>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 resposta à impugnação ou ao pedido de esclarecimento será divulgado em sítio eletrônico oficial no prazo de até 3 (três) dias úteis, limitado ao último dia útil anterior à data da abertura do certame.</w:t>
      </w:r>
    </w:p>
    <w:p w14:paraId="524FDBD8" w14:textId="2258A35D" w:rsidR="008468BD" w:rsidRPr="00383FD7" w:rsidRDefault="008468BD" w:rsidP="00123714">
      <w:pPr>
        <w:pStyle w:val="Nivel2"/>
        <w:numPr>
          <w:ilvl w:val="1"/>
          <w:numId w:val="37"/>
        </w:numPr>
        <w:spacing w:before="0"/>
        <w:ind w:left="0" w:firstLine="0"/>
        <w:outlineLvl w:val="0"/>
        <w:rPr>
          <w:rFonts w:ascii="Times New Roman" w:hAnsi="Times New Roman" w:cs="Times New Roman"/>
          <w:color w:val="FF0000"/>
          <w:sz w:val="24"/>
          <w:szCs w:val="24"/>
        </w:rPr>
      </w:pPr>
      <w:r w:rsidRPr="00383FD7">
        <w:rPr>
          <w:rFonts w:ascii="Times New Roman" w:hAnsi="Times New Roman" w:cs="Times New Roman"/>
          <w:sz w:val="24"/>
          <w:szCs w:val="24"/>
        </w:rPr>
        <w:t xml:space="preserve">A </w:t>
      </w:r>
      <w:r w:rsidRPr="00383FD7">
        <w:rPr>
          <w:rFonts w:ascii="Times New Roman" w:hAnsi="Times New Roman" w:cs="Times New Roman"/>
          <w:color w:val="auto"/>
          <w:sz w:val="24"/>
          <w:szCs w:val="24"/>
        </w:rPr>
        <w:t xml:space="preserve">impugnação e o pedido de esclarecimento poderão ser realizados por forma eletrônica, </w:t>
      </w:r>
      <w:r w:rsidRPr="00383FD7">
        <w:rPr>
          <w:rFonts w:ascii="Times New Roman" w:hAnsi="Times New Roman" w:cs="Times New Roman"/>
          <w:iCs/>
          <w:color w:val="auto"/>
          <w:sz w:val="24"/>
          <w:szCs w:val="24"/>
        </w:rPr>
        <w:t>pelos seguintes meios</w:t>
      </w:r>
      <w:r w:rsidRPr="00383FD7">
        <w:rPr>
          <w:rFonts w:ascii="Times New Roman" w:hAnsi="Times New Roman" w:cs="Times New Roman"/>
          <w:color w:val="auto"/>
          <w:sz w:val="24"/>
          <w:szCs w:val="24"/>
        </w:rPr>
        <w:t xml:space="preserve">: através do e-mail: </w:t>
      </w:r>
      <w:r w:rsidRPr="00383FD7">
        <w:rPr>
          <w:rFonts w:ascii="Times New Roman" w:hAnsi="Times New Roman" w:cs="Times New Roman"/>
          <w:i/>
          <w:color w:val="auto"/>
          <w:sz w:val="24"/>
          <w:szCs w:val="24"/>
        </w:rPr>
        <w:t>compras@</w:t>
      </w:r>
      <w:r w:rsidR="009D00D9">
        <w:rPr>
          <w:rFonts w:ascii="Times New Roman" w:hAnsi="Times New Roman" w:cs="Times New Roman"/>
          <w:i/>
          <w:color w:val="auto"/>
          <w:sz w:val="24"/>
          <w:szCs w:val="24"/>
        </w:rPr>
        <w:t>saaebarrabonita.com.br</w:t>
      </w:r>
      <w:r w:rsidRPr="00383FD7">
        <w:rPr>
          <w:rFonts w:ascii="Times New Roman" w:hAnsi="Times New Roman" w:cs="Times New Roman"/>
          <w:i/>
          <w:color w:val="auto"/>
          <w:sz w:val="24"/>
          <w:szCs w:val="24"/>
        </w:rPr>
        <w:t xml:space="preserve">, </w:t>
      </w:r>
      <w:r w:rsidRPr="00383FD7">
        <w:rPr>
          <w:rFonts w:ascii="Times New Roman" w:hAnsi="Times New Roman" w:cs="Times New Roman"/>
          <w:color w:val="auto"/>
          <w:sz w:val="24"/>
          <w:szCs w:val="24"/>
        </w:rPr>
        <w:t xml:space="preserve">ou, diretamente no campo específico "esclarecimentos e impugnações" do Portal de Compras do Governo Federal </w:t>
      </w:r>
      <w:r w:rsidRPr="00383FD7">
        <w:rPr>
          <w:rFonts w:ascii="Times New Roman" w:hAnsi="Times New Roman" w:cs="Times New Roman"/>
          <w:color w:val="auto"/>
          <w:sz w:val="24"/>
          <w:szCs w:val="24"/>
        </w:rPr>
        <w:lastRenderedPageBreak/>
        <w:t>(https://www.gov.br/compras/</w:t>
      </w:r>
      <w:proofErr w:type="spellStart"/>
      <w:r w:rsidRPr="00383FD7">
        <w:rPr>
          <w:rFonts w:ascii="Times New Roman" w:hAnsi="Times New Roman" w:cs="Times New Roman"/>
          <w:color w:val="auto"/>
          <w:sz w:val="24"/>
          <w:szCs w:val="24"/>
        </w:rPr>
        <w:t>pt-br</w:t>
      </w:r>
      <w:proofErr w:type="spellEnd"/>
      <w:r w:rsidRPr="00383FD7">
        <w:rPr>
          <w:rFonts w:ascii="Times New Roman" w:hAnsi="Times New Roman" w:cs="Times New Roman"/>
          <w:color w:val="auto"/>
          <w:sz w:val="24"/>
          <w:szCs w:val="24"/>
        </w:rPr>
        <w:t xml:space="preserve">). </w:t>
      </w:r>
      <w:r w:rsidR="00E45D3E">
        <w:rPr>
          <w:rFonts w:ascii="Times New Roman" w:hAnsi="Times New Roman" w:cs="Times New Roman"/>
          <w:color w:val="auto"/>
          <w:sz w:val="24"/>
          <w:szCs w:val="24"/>
        </w:rPr>
        <w:t xml:space="preserve"> </w:t>
      </w:r>
      <w:r w:rsidRPr="00383FD7">
        <w:rPr>
          <w:rFonts w:ascii="Times New Roman" w:hAnsi="Times New Roman" w:cs="Times New Roman"/>
          <w:color w:val="auto"/>
          <w:sz w:val="24"/>
          <w:szCs w:val="24"/>
        </w:rPr>
        <w:t>As respostas serão divulgadas no Portal de Compras do Governo Federal (ht</w:t>
      </w:r>
      <w:r>
        <w:rPr>
          <w:rFonts w:ascii="Times New Roman" w:hAnsi="Times New Roman" w:cs="Times New Roman"/>
          <w:color w:val="auto"/>
          <w:sz w:val="24"/>
          <w:szCs w:val="24"/>
        </w:rPr>
        <w:t>tps://www.gov.br/compras/</w:t>
      </w:r>
      <w:proofErr w:type="spellStart"/>
      <w:r>
        <w:rPr>
          <w:rFonts w:ascii="Times New Roman" w:hAnsi="Times New Roman" w:cs="Times New Roman"/>
          <w:color w:val="auto"/>
          <w:sz w:val="24"/>
          <w:szCs w:val="24"/>
        </w:rPr>
        <w:t>pt-br</w:t>
      </w:r>
      <w:proofErr w:type="spellEnd"/>
      <w:r>
        <w:rPr>
          <w:rFonts w:ascii="Times New Roman" w:hAnsi="Times New Roman" w:cs="Times New Roman"/>
          <w:color w:val="auto"/>
          <w:sz w:val="24"/>
          <w:szCs w:val="24"/>
        </w:rPr>
        <w:t>)</w:t>
      </w:r>
      <w:r w:rsidRPr="00383FD7">
        <w:rPr>
          <w:rFonts w:ascii="Times New Roman" w:hAnsi="Times New Roman" w:cs="Times New Roman"/>
          <w:color w:val="auto"/>
          <w:sz w:val="24"/>
          <w:szCs w:val="24"/>
        </w:rPr>
        <w:t xml:space="preserve"> e no endereço eletrônico da impugnante, no caso de ter</w:t>
      </w:r>
      <w:r>
        <w:rPr>
          <w:rFonts w:ascii="Times New Roman" w:hAnsi="Times New Roman" w:cs="Times New Roman"/>
          <w:color w:val="auto"/>
          <w:sz w:val="24"/>
          <w:szCs w:val="24"/>
        </w:rPr>
        <w:t>em</w:t>
      </w:r>
      <w:r w:rsidRPr="00383FD7">
        <w:rPr>
          <w:rFonts w:ascii="Times New Roman" w:hAnsi="Times New Roman" w:cs="Times New Roman"/>
          <w:color w:val="auto"/>
          <w:sz w:val="24"/>
          <w:szCs w:val="24"/>
        </w:rPr>
        <w:t xml:space="preserve"> sido enviado</w:t>
      </w:r>
      <w:r>
        <w:rPr>
          <w:rFonts w:ascii="Times New Roman" w:hAnsi="Times New Roman" w:cs="Times New Roman"/>
          <w:color w:val="auto"/>
          <w:sz w:val="24"/>
          <w:szCs w:val="24"/>
        </w:rPr>
        <w:t>s</w:t>
      </w:r>
      <w:r w:rsidRPr="00383FD7">
        <w:rPr>
          <w:rFonts w:ascii="Times New Roman" w:hAnsi="Times New Roman" w:cs="Times New Roman"/>
          <w:color w:val="auto"/>
          <w:sz w:val="24"/>
          <w:szCs w:val="24"/>
        </w:rPr>
        <w:t xml:space="preserve"> por e-mail</w:t>
      </w:r>
      <w:r>
        <w:rPr>
          <w:rFonts w:ascii="Times New Roman" w:hAnsi="Times New Roman" w:cs="Times New Roman"/>
          <w:color w:val="auto"/>
          <w:sz w:val="24"/>
          <w:szCs w:val="24"/>
        </w:rPr>
        <w:t>.</w:t>
      </w:r>
    </w:p>
    <w:p w14:paraId="5CB1DEC2" w14:textId="77777777" w:rsidR="008468BD" w:rsidRPr="005058DC" w:rsidRDefault="008468BD" w:rsidP="00123714">
      <w:pPr>
        <w:pStyle w:val="Nivel2"/>
        <w:numPr>
          <w:ilvl w:val="1"/>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As impugnações e pedidos de esclarecimentos não suspendem os prazos previstos no certame.</w:t>
      </w:r>
    </w:p>
    <w:p w14:paraId="2EBBAAE5" w14:textId="77777777" w:rsidR="008468BD" w:rsidRPr="005058DC" w:rsidRDefault="008468BD" w:rsidP="00123714">
      <w:pPr>
        <w:pStyle w:val="Nivel3"/>
        <w:numPr>
          <w:ilvl w:val="2"/>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 concessão de efeito suspensivo à impugnação é medida excepcional e deverá ser motivada pelo agente de contratação, nos autos do processo de licitação.</w:t>
      </w:r>
    </w:p>
    <w:p w14:paraId="7097D4AD" w14:textId="77777777" w:rsidR="008468BD" w:rsidRDefault="008468BD" w:rsidP="00123714">
      <w:pPr>
        <w:pStyle w:val="Nivel2"/>
        <w:numPr>
          <w:ilvl w:val="1"/>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Acolhida a impugnação, será definida e publicada nova data para a realização do certame.</w:t>
      </w:r>
    </w:p>
    <w:p w14:paraId="0BC6E79D" w14:textId="77777777" w:rsidR="008468BD" w:rsidRPr="00D8529A" w:rsidRDefault="008468BD" w:rsidP="008468BD">
      <w:pPr>
        <w:pStyle w:val="Nivel2"/>
        <w:numPr>
          <w:ilvl w:val="0"/>
          <w:numId w:val="0"/>
        </w:numPr>
        <w:spacing w:before="0"/>
        <w:outlineLvl w:val="0"/>
        <w:rPr>
          <w:rFonts w:ascii="Times New Roman" w:hAnsi="Times New Roman" w:cs="Times New Roman"/>
          <w:sz w:val="10"/>
          <w:szCs w:val="10"/>
        </w:rPr>
      </w:pPr>
    </w:p>
    <w:p w14:paraId="68B021C3" w14:textId="77777777" w:rsidR="008468BD" w:rsidRDefault="008468BD" w:rsidP="00123714">
      <w:pPr>
        <w:pStyle w:val="Nivel01"/>
        <w:numPr>
          <w:ilvl w:val="0"/>
          <w:numId w:val="37"/>
        </w:numPr>
        <w:spacing w:before="0" w:after="120" w:line="276" w:lineRule="auto"/>
        <w:ind w:left="0" w:firstLine="0"/>
        <w:jc w:val="center"/>
        <w:rPr>
          <w:rFonts w:ascii="Times New Roman" w:hAnsi="Times New Roman" w:cs="Times New Roman"/>
          <w:sz w:val="24"/>
          <w:szCs w:val="24"/>
        </w:rPr>
      </w:pPr>
      <w:bookmarkStart w:id="55" w:name="_Toc122606113"/>
      <w:r w:rsidRPr="005058DC">
        <w:rPr>
          <w:rFonts w:ascii="Times New Roman" w:hAnsi="Times New Roman" w:cs="Times New Roman"/>
          <w:sz w:val="24"/>
          <w:szCs w:val="24"/>
        </w:rPr>
        <w:t>DAS DISPOSIÇÕES GERAIS</w:t>
      </w:r>
      <w:bookmarkEnd w:id="55"/>
    </w:p>
    <w:p w14:paraId="480C2ABA" w14:textId="77777777" w:rsidR="008468BD" w:rsidRPr="00D8529A" w:rsidRDefault="008468BD" w:rsidP="008468BD">
      <w:pPr>
        <w:rPr>
          <w:sz w:val="10"/>
          <w:szCs w:val="10"/>
          <w:lang w:eastAsia="pt-BR"/>
        </w:rPr>
      </w:pPr>
    </w:p>
    <w:p w14:paraId="15D00933" w14:textId="77777777" w:rsidR="008468BD" w:rsidRPr="00F45AEA" w:rsidRDefault="008468BD" w:rsidP="008468BD">
      <w:pPr>
        <w:spacing w:after="120"/>
        <w:jc w:val="both"/>
        <w:outlineLvl w:val="0"/>
        <w:rPr>
          <w:rFonts w:ascii="Times New Roman" w:hAnsi="Times New Roman" w:cs="Times New Roman"/>
          <w:sz w:val="2"/>
          <w:szCs w:val="2"/>
        </w:rPr>
      </w:pPr>
    </w:p>
    <w:p w14:paraId="68FDA505" w14:textId="77777777" w:rsidR="008468BD" w:rsidRPr="005058DC" w:rsidRDefault="008468BD" w:rsidP="00123714">
      <w:pPr>
        <w:pStyle w:val="Nivel2"/>
        <w:numPr>
          <w:ilvl w:val="1"/>
          <w:numId w:val="37"/>
        </w:numPr>
        <w:spacing w:before="0"/>
        <w:ind w:left="0" w:firstLine="0"/>
        <w:outlineLvl w:val="0"/>
        <w:rPr>
          <w:rFonts w:ascii="Times New Roman" w:hAnsi="Times New Roman" w:cs="Times New Roman"/>
          <w:sz w:val="24"/>
          <w:szCs w:val="24"/>
        </w:rPr>
      </w:pPr>
      <w:r w:rsidRPr="005058DC">
        <w:rPr>
          <w:rFonts w:ascii="Times New Roman" w:hAnsi="Times New Roman" w:cs="Times New Roman"/>
          <w:sz w:val="24"/>
          <w:szCs w:val="24"/>
        </w:rPr>
        <w:t>Será divulgada ata da sessão pública no sistema eletrônico.</w:t>
      </w:r>
    </w:p>
    <w:p w14:paraId="65B09332"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420BD1F6"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Todas as referências de tempo no Edital, no aviso e durante a sessão pública observarão o horário de Brasília - DF.</w:t>
      </w:r>
    </w:p>
    <w:p w14:paraId="5A829A50"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A homologação do resultado desta licitação não implicará direito à contratação.</w:t>
      </w:r>
    </w:p>
    <w:p w14:paraId="5F66E7FF"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09DF01EC"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Os licitantes assumem todos os custos de preparação e apresentação de suas propostas</w:t>
      </w:r>
      <w:r>
        <w:rPr>
          <w:rFonts w:ascii="Times New Roman" w:hAnsi="Times New Roman" w:cs="Times New Roman"/>
          <w:sz w:val="24"/>
          <w:szCs w:val="24"/>
        </w:rPr>
        <w:t>,</w:t>
      </w:r>
      <w:r w:rsidRPr="005058DC">
        <w:rPr>
          <w:rFonts w:ascii="Times New Roman" w:hAnsi="Times New Roman" w:cs="Times New Roman"/>
          <w:sz w:val="24"/>
          <w:szCs w:val="24"/>
        </w:rPr>
        <w:t xml:space="preserve"> </w:t>
      </w:r>
      <w:r>
        <w:rPr>
          <w:rFonts w:ascii="Times New Roman" w:hAnsi="Times New Roman" w:cs="Times New Roman"/>
          <w:sz w:val="24"/>
          <w:szCs w:val="24"/>
        </w:rPr>
        <w:t>sendo que</w:t>
      </w:r>
      <w:r w:rsidRPr="005058DC">
        <w:rPr>
          <w:rFonts w:ascii="Times New Roman" w:hAnsi="Times New Roman" w:cs="Times New Roman"/>
          <w:sz w:val="24"/>
          <w:szCs w:val="24"/>
        </w:rPr>
        <w:t xml:space="preserve"> a Administração não será, em nenhum</w:t>
      </w:r>
      <w:r>
        <w:rPr>
          <w:rFonts w:ascii="Times New Roman" w:hAnsi="Times New Roman" w:cs="Times New Roman"/>
          <w:sz w:val="24"/>
          <w:szCs w:val="24"/>
        </w:rPr>
        <w:t>a</w:t>
      </w:r>
      <w:r w:rsidRPr="005058DC">
        <w:rPr>
          <w:rFonts w:ascii="Times New Roman" w:hAnsi="Times New Roman" w:cs="Times New Roman"/>
          <w:sz w:val="24"/>
          <w:szCs w:val="24"/>
        </w:rPr>
        <w:t xml:space="preserve"> </w:t>
      </w:r>
      <w:r>
        <w:rPr>
          <w:rFonts w:ascii="Times New Roman" w:hAnsi="Times New Roman" w:cs="Times New Roman"/>
          <w:sz w:val="24"/>
          <w:szCs w:val="24"/>
        </w:rPr>
        <w:t>hipótese</w:t>
      </w:r>
      <w:r w:rsidRPr="005058DC">
        <w:rPr>
          <w:rFonts w:ascii="Times New Roman" w:hAnsi="Times New Roman" w:cs="Times New Roman"/>
          <w:sz w:val="24"/>
          <w:szCs w:val="24"/>
        </w:rPr>
        <w:t>, responsável por esses custos, independentemente da condução ou do resultado do processo licitatório.</w:t>
      </w:r>
    </w:p>
    <w:p w14:paraId="4B597DDF"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 xml:space="preserve">Na contagem dos prazos estabelecidos neste Edital e </w:t>
      </w:r>
      <w:r>
        <w:rPr>
          <w:rFonts w:ascii="Times New Roman" w:hAnsi="Times New Roman" w:cs="Times New Roman"/>
          <w:sz w:val="24"/>
          <w:szCs w:val="24"/>
        </w:rPr>
        <w:t xml:space="preserve">em </w:t>
      </w:r>
      <w:r w:rsidRPr="005058DC">
        <w:rPr>
          <w:rFonts w:ascii="Times New Roman" w:hAnsi="Times New Roman" w:cs="Times New Roman"/>
          <w:sz w:val="24"/>
          <w:szCs w:val="24"/>
        </w:rPr>
        <w:t>seus Anexos excluir-se-á o dia do início e incluir-se-á o do vencimento. Só se iniciam e vencem os prazos em dias de expediente na Administração.</w:t>
      </w:r>
    </w:p>
    <w:p w14:paraId="433EA443"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O desatendimento de exigências formais não essenciais não importará o afastamento do licitante, desde que seja possível o aproveitamento do ato, observados os princípios da isonomia e do interesse público.</w:t>
      </w:r>
    </w:p>
    <w:p w14:paraId="5530666B" w14:textId="77777777" w:rsidR="008468BD" w:rsidRPr="005058DC"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t xml:space="preserve">Em caso de divergência entre </w:t>
      </w:r>
      <w:r>
        <w:rPr>
          <w:rFonts w:ascii="Times New Roman" w:hAnsi="Times New Roman" w:cs="Times New Roman"/>
          <w:sz w:val="24"/>
          <w:szCs w:val="24"/>
        </w:rPr>
        <w:t xml:space="preserve">as </w:t>
      </w:r>
      <w:r w:rsidRPr="005058DC">
        <w:rPr>
          <w:rFonts w:ascii="Times New Roman" w:hAnsi="Times New Roman" w:cs="Times New Roman"/>
          <w:sz w:val="24"/>
          <w:szCs w:val="24"/>
        </w:rPr>
        <w:t xml:space="preserve">disposições deste Edital e de seus anexos </w:t>
      </w:r>
      <w:r>
        <w:rPr>
          <w:rFonts w:ascii="Times New Roman" w:hAnsi="Times New Roman" w:cs="Times New Roman"/>
          <w:sz w:val="24"/>
          <w:szCs w:val="24"/>
        </w:rPr>
        <w:t xml:space="preserve">e das </w:t>
      </w:r>
      <w:r w:rsidRPr="005058DC">
        <w:rPr>
          <w:rFonts w:ascii="Times New Roman" w:hAnsi="Times New Roman" w:cs="Times New Roman"/>
          <w:sz w:val="24"/>
          <w:szCs w:val="24"/>
        </w:rPr>
        <w:t>demais peças que compõem o processo, prevalecer</w:t>
      </w:r>
      <w:r>
        <w:rPr>
          <w:rFonts w:ascii="Times New Roman" w:hAnsi="Times New Roman" w:cs="Times New Roman"/>
          <w:sz w:val="24"/>
          <w:szCs w:val="24"/>
        </w:rPr>
        <w:t xml:space="preserve">ão </w:t>
      </w:r>
      <w:r w:rsidRPr="005058DC">
        <w:rPr>
          <w:rFonts w:ascii="Times New Roman" w:hAnsi="Times New Roman" w:cs="Times New Roman"/>
          <w:sz w:val="24"/>
          <w:szCs w:val="24"/>
        </w:rPr>
        <w:t>as deste Edital.</w:t>
      </w:r>
    </w:p>
    <w:p w14:paraId="3CD60D09" w14:textId="4BE9CA62" w:rsidR="008468BD" w:rsidRPr="00674969" w:rsidRDefault="008468BD" w:rsidP="00123714">
      <w:pPr>
        <w:pStyle w:val="Nivel2"/>
        <w:numPr>
          <w:ilvl w:val="1"/>
          <w:numId w:val="37"/>
        </w:numPr>
        <w:spacing w:before="0"/>
        <w:ind w:left="0" w:firstLine="0"/>
        <w:outlineLvl w:val="0"/>
        <w:rPr>
          <w:rFonts w:ascii="Times New Roman" w:eastAsia="Times New Roman" w:hAnsi="Times New Roman" w:cs="Times New Roman"/>
          <w:color w:val="auto"/>
          <w:sz w:val="24"/>
          <w:szCs w:val="24"/>
        </w:rPr>
      </w:pPr>
      <w:r w:rsidRPr="005058DC">
        <w:rPr>
          <w:rFonts w:ascii="Times New Roman" w:hAnsi="Times New Roman" w:cs="Times New Roman"/>
          <w:sz w:val="24"/>
          <w:szCs w:val="24"/>
        </w:rPr>
        <w:t xml:space="preserve">O Edital e seus anexos </w:t>
      </w:r>
      <w:r w:rsidRPr="005058DC">
        <w:rPr>
          <w:rFonts w:ascii="Times New Roman" w:hAnsi="Times New Roman" w:cs="Times New Roman"/>
          <w:color w:val="auto"/>
          <w:sz w:val="24"/>
          <w:szCs w:val="24"/>
        </w:rPr>
        <w:t>estão disponíveis, na íntegra, no Portal Nacional de Contratações Públicas (PNCP</w:t>
      </w:r>
      <w:r w:rsidRPr="00E75120">
        <w:rPr>
          <w:rFonts w:ascii="Times New Roman" w:hAnsi="Times New Roman" w:cs="Times New Roman"/>
          <w:color w:val="auto"/>
          <w:sz w:val="24"/>
          <w:szCs w:val="24"/>
        </w:rPr>
        <w:t xml:space="preserve">) e no endereço eletrônico </w:t>
      </w:r>
      <w:hyperlink r:id="rId11" w:history="1">
        <w:r w:rsidR="00770AAC" w:rsidRPr="000E1F1D">
          <w:rPr>
            <w:rStyle w:val="Hyperlink"/>
            <w:rFonts w:ascii="Times New Roman" w:hAnsi="Times New Roman" w:cs="Times New Roman"/>
            <w:sz w:val="24"/>
            <w:szCs w:val="24"/>
          </w:rPr>
          <w:t>www.saaebarrabonita.com.br/</w:t>
        </w:r>
      </w:hyperlink>
      <w:r w:rsidR="00C5760D">
        <w:rPr>
          <w:rStyle w:val="Hyperlink"/>
          <w:rFonts w:ascii="Times New Roman" w:hAnsi="Times New Roman" w:cs="Times New Roman"/>
          <w:sz w:val="24"/>
          <w:szCs w:val="24"/>
        </w:rPr>
        <w:t xml:space="preserve"> </w:t>
      </w:r>
      <w:r w:rsidR="00770AAC">
        <w:rPr>
          <w:rFonts w:ascii="Times New Roman" w:hAnsi="Times New Roman" w:cs="Times New Roman"/>
          <w:color w:val="auto"/>
          <w:sz w:val="24"/>
          <w:szCs w:val="24"/>
        </w:rPr>
        <w:t>na aba editais e licitações</w:t>
      </w:r>
      <w:r w:rsidRPr="00E75120">
        <w:rPr>
          <w:rFonts w:ascii="Times New Roman" w:hAnsi="Times New Roman" w:cs="Times New Roman"/>
          <w:color w:val="auto"/>
          <w:sz w:val="24"/>
          <w:szCs w:val="24"/>
        </w:rPr>
        <w:t>.</w:t>
      </w:r>
    </w:p>
    <w:p w14:paraId="3A844602" w14:textId="77777777" w:rsidR="00674969" w:rsidRPr="00A8070D" w:rsidRDefault="00674969" w:rsidP="00674969">
      <w:pPr>
        <w:pStyle w:val="Nivel2"/>
        <w:numPr>
          <w:ilvl w:val="0"/>
          <w:numId w:val="0"/>
        </w:numPr>
        <w:spacing w:before="0"/>
        <w:outlineLvl w:val="0"/>
        <w:rPr>
          <w:rFonts w:ascii="Times New Roman" w:eastAsia="Times New Roman" w:hAnsi="Times New Roman" w:cs="Times New Roman"/>
          <w:color w:val="auto"/>
          <w:sz w:val="24"/>
          <w:szCs w:val="24"/>
        </w:rPr>
      </w:pPr>
    </w:p>
    <w:p w14:paraId="7ABED6E7" w14:textId="77777777" w:rsidR="008468BD" w:rsidRPr="00674969" w:rsidRDefault="008468BD" w:rsidP="00123714">
      <w:pPr>
        <w:pStyle w:val="Nivel2"/>
        <w:numPr>
          <w:ilvl w:val="1"/>
          <w:numId w:val="37"/>
        </w:numPr>
        <w:spacing w:before="0"/>
        <w:ind w:left="0" w:firstLine="0"/>
        <w:outlineLvl w:val="0"/>
        <w:rPr>
          <w:rFonts w:ascii="Times New Roman" w:eastAsia="Times New Roman" w:hAnsi="Times New Roman" w:cs="Times New Roman"/>
          <w:sz w:val="24"/>
          <w:szCs w:val="24"/>
        </w:rPr>
      </w:pPr>
      <w:r w:rsidRPr="005058DC">
        <w:rPr>
          <w:rFonts w:ascii="Times New Roman" w:hAnsi="Times New Roman" w:cs="Times New Roman"/>
          <w:sz w:val="24"/>
          <w:szCs w:val="24"/>
        </w:rPr>
        <w:lastRenderedPageBreak/>
        <w:t>Integram este Edital, para todos os fins e efeitos, os seguintes anexos:</w:t>
      </w:r>
    </w:p>
    <w:p w14:paraId="5040EADF" w14:textId="77777777" w:rsidR="00674969" w:rsidRDefault="00674969" w:rsidP="00674969">
      <w:pPr>
        <w:pStyle w:val="PargrafodaLista"/>
        <w:rPr>
          <w:rFonts w:ascii="Times New Roman" w:eastAsia="Times New Roman" w:hAnsi="Times New Roman" w:cs="Times New Roman"/>
          <w:sz w:val="24"/>
          <w:szCs w:val="24"/>
        </w:rPr>
      </w:pPr>
    </w:p>
    <w:p w14:paraId="3527BB15" w14:textId="77777777" w:rsidR="00674969" w:rsidRPr="00A8070D" w:rsidRDefault="00674969" w:rsidP="00674969">
      <w:pPr>
        <w:pStyle w:val="Nivel2"/>
        <w:numPr>
          <w:ilvl w:val="0"/>
          <w:numId w:val="0"/>
        </w:numPr>
        <w:spacing w:before="0"/>
        <w:outlineLvl w:val="0"/>
        <w:rPr>
          <w:rFonts w:ascii="Times New Roman" w:eastAsia="Times New Roman" w:hAnsi="Times New Roman" w:cs="Times New Roman"/>
          <w:sz w:val="24"/>
          <w:szCs w:val="24"/>
        </w:rPr>
      </w:pPr>
    </w:p>
    <w:p w14:paraId="06474472" w14:textId="032A7E9B" w:rsidR="008468BD" w:rsidRPr="005058DC" w:rsidRDefault="008468BD" w:rsidP="00674969">
      <w:pPr>
        <w:pStyle w:val="Nivel3"/>
        <w:numPr>
          <w:ilvl w:val="0"/>
          <w:numId w:val="0"/>
        </w:numPr>
        <w:spacing w:before="0"/>
        <w:outlineLvl w:val="0"/>
        <w:rPr>
          <w:rFonts w:ascii="Times New Roman" w:hAnsi="Times New Roman" w:cs="Times New Roman"/>
          <w:sz w:val="24"/>
          <w:szCs w:val="24"/>
        </w:rPr>
      </w:pPr>
      <w:r w:rsidRPr="005058DC">
        <w:rPr>
          <w:rFonts w:ascii="Times New Roman" w:hAnsi="Times New Roman" w:cs="Times New Roman"/>
          <w:sz w:val="24"/>
          <w:szCs w:val="24"/>
        </w:rPr>
        <w:t>ANEXO I - Termo de Referência</w:t>
      </w:r>
      <w:r>
        <w:rPr>
          <w:rFonts w:ascii="Times New Roman" w:hAnsi="Times New Roman" w:cs="Times New Roman"/>
          <w:sz w:val="24"/>
          <w:szCs w:val="24"/>
        </w:rPr>
        <w:t>;</w:t>
      </w:r>
    </w:p>
    <w:p w14:paraId="77198BDF" w14:textId="076F79E6" w:rsidR="008468BD" w:rsidRDefault="008468BD" w:rsidP="00674969">
      <w:pPr>
        <w:pStyle w:val="Nivel3"/>
        <w:numPr>
          <w:ilvl w:val="0"/>
          <w:numId w:val="0"/>
        </w:numPr>
        <w:spacing w:before="0"/>
        <w:outlineLvl w:val="0"/>
        <w:rPr>
          <w:rFonts w:ascii="Times New Roman" w:hAnsi="Times New Roman" w:cs="Times New Roman"/>
          <w:color w:val="auto"/>
          <w:sz w:val="24"/>
          <w:szCs w:val="24"/>
        </w:rPr>
      </w:pPr>
      <w:r w:rsidRPr="00301132">
        <w:rPr>
          <w:rFonts w:ascii="Times New Roman" w:hAnsi="Times New Roman" w:cs="Times New Roman"/>
          <w:color w:val="auto"/>
          <w:sz w:val="24"/>
          <w:szCs w:val="24"/>
        </w:rPr>
        <w:t>ANEXO I</w:t>
      </w:r>
      <w:r>
        <w:rPr>
          <w:rFonts w:ascii="Times New Roman" w:hAnsi="Times New Roman" w:cs="Times New Roman"/>
          <w:color w:val="auto"/>
          <w:sz w:val="24"/>
          <w:szCs w:val="24"/>
        </w:rPr>
        <w:t>I</w:t>
      </w:r>
      <w:r w:rsidRPr="00301132">
        <w:rPr>
          <w:rFonts w:ascii="Times New Roman" w:hAnsi="Times New Roman" w:cs="Times New Roman"/>
          <w:color w:val="auto"/>
          <w:sz w:val="24"/>
          <w:szCs w:val="24"/>
        </w:rPr>
        <w:t xml:space="preserve"> </w:t>
      </w:r>
      <w:r w:rsidR="00674969">
        <w:rPr>
          <w:rFonts w:ascii="Times New Roman" w:hAnsi="Times New Roman" w:cs="Times New Roman"/>
          <w:color w:val="auto"/>
          <w:sz w:val="24"/>
          <w:szCs w:val="24"/>
        </w:rPr>
        <w:t>–</w:t>
      </w:r>
      <w:r w:rsidRPr="00301132">
        <w:rPr>
          <w:rFonts w:ascii="Times New Roman" w:hAnsi="Times New Roman" w:cs="Times New Roman"/>
          <w:color w:val="auto"/>
          <w:sz w:val="24"/>
          <w:szCs w:val="24"/>
        </w:rPr>
        <w:t xml:space="preserve"> </w:t>
      </w:r>
      <w:r w:rsidR="00674969">
        <w:rPr>
          <w:rFonts w:ascii="Times New Roman" w:hAnsi="Times New Roman" w:cs="Times New Roman"/>
          <w:color w:val="auto"/>
          <w:sz w:val="24"/>
          <w:szCs w:val="24"/>
        </w:rPr>
        <w:t xml:space="preserve">Modelo </w:t>
      </w:r>
      <w:r w:rsidRPr="000646FC">
        <w:rPr>
          <w:rFonts w:ascii="Times New Roman" w:hAnsi="Times New Roman" w:cs="Times New Roman"/>
          <w:color w:val="auto"/>
          <w:sz w:val="24"/>
          <w:szCs w:val="24"/>
        </w:rPr>
        <w:t>Proposta de Preço;</w:t>
      </w:r>
    </w:p>
    <w:p w14:paraId="67CF0929" w14:textId="2D2DA253" w:rsidR="00674969" w:rsidRPr="000646FC" w:rsidRDefault="00674969" w:rsidP="00674969">
      <w:pPr>
        <w:pStyle w:val="Nivel3"/>
        <w:numPr>
          <w:ilvl w:val="0"/>
          <w:numId w:val="0"/>
        </w:numPr>
        <w:spacing w:before="0"/>
        <w:outlineLvl w:val="0"/>
        <w:rPr>
          <w:rFonts w:ascii="Times New Roman" w:eastAsia="Times New Roman" w:hAnsi="Times New Roman" w:cs="Times New Roman"/>
          <w:color w:val="auto"/>
          <w:sz w:val="24"/>
          <w:szCs w:val="24"/>
        </w:rPr>
      </w:pPr>
      <w:r>
        <w:rPr>
          <w:rFonts w:ascii="Times New Roman" w:hAnsi="Times New Roman" w:cs="Times New Roman"/>
          <w:color w:val="auto"/>
          <w:sz w:val="24"/>
          <w:szCs w:val="24"/>
        </w:rPr>
        <w:t>ANEXO III - Modelo de Ata</w:t>
      </w:r>
    </w:p>
    <w:p w14:paraId="732AAA2B" w14:textId="77777777" w:rsidR="008468BD" w:rsidRDefault="008468BD" w:rsidP="008468BD">
      <w:pPr>
        <w:pStyle w:val="Nivel2"/>
        <w:numPr>
          <w:ilvl w:val="0"/>
          <w:numId w:val="0"/>
        </w:numPr>
        <w:spacing w:before="0"/>
        <w:outlineLvl w:val="0"/>
        <w:rPr>
          <w:rFonts w:ascii="Times New Roman" w:hAnsi="Times New Roman" w:cs="Times New Roman"/>
          <w:color w:val="auto"/>
          <w:sz w:val="24"/>
          <w:szCs w:val="24"/>
        </w:rPr>
      </w:pPr>
    </w:p>
    <w:p w14:paraId="556E9C85" w14:textId="77777777" w:rsidR="005B7C7E" w:rsidRPr="000646FC" w:rsidRDefault="005B7C7E" w:rsidP="008468BD">
      <w:pPr>
        <w:pStyle w:val="Nivel2"/>
        <w:numPr>
          <w:ilvl w:val="0"/>
          <w:numId w:val="0"/>
        </w:numPr>
        <w:spacing w:before="0"/>
        <w:outlineLvl w:val="0"/>
        <w:rPr>
          <w:rFonts w:ascii="Times New Roman" w:hAnsi="Times New Roman" w:cs="Times New Roman"/>
          <w:color w:val="auto"/>
          <w:sz w:val="24"/>
          <w:szCs w:val="24"/>
        </w:rPr>
      </w:pPr>
    </w:p>
    <w:p w14:paraId="46CF3459" w14:textId="77777777" w:rsidR="008468BD" w:rsidRPr="000646FC" w:rsidRDefault="008468BD" w:rsidP="008468BD">
      <w:pPr>
        <w:pStyle w:val="Nivel2"/>
        <w:numPr>
          <w:ilvl w:val="0"/>
          <w:numId w:val="0"/>
        </w:numPr>
        <w:spacing w:before="0"/>
        <w:outlineLvl w:val="0"/>
        <w:rPr>
          <w:rFonts w:ascii="Times New Roman" w:hAnsi="Times New Roman" w:cs="Times New Roman"/>
          <w:color w:val="auto"/>
          <w:sz w:val="24"/>
          <w:szCs w:val="24"/>
        </w:rPr>
      </w:pPr>
    </w:p>
    <w:p w14:paraId="16181692" w14:textId="12957ACC" w:rsidR="008468BD" w:rsidRPr="000646FC" w:rsidRDefault="008468BD" w:rsidP="008468BD">
      <w:pPr>
        <w:spacing w:after="120"/>
        <w:jc w:val="center"/>
        <w:outlineLvl w:val="0"/>
        <w:rPr>
          <w:rFonts w:ascii="Times New Roman" w:eastAsia="MS Mincho" w:hAnsi="Times New Roman" w:cs="Times New Roman"/>
          <w:sz w:val="24"/>
          <w:szCs w:val="24"/>
        </w:rPr>
      </w:pPr>
      <w:r w:rsidRPr="000646FC">
        <w:rPr>
          <w:rFonts w:ascii="Times New Roman" w:eastAsia="MS Mincho" w:hAnsi="Times New Roman" w:cs="Times New Roman"/>
          <w:sz w:val="24"/>
          <w:szCs w:val="24"/>
        </w:rPr>
        <w:t xml:space="preserve">Barra Bonita, </w:t>
      </w:r>
      <w:r w:rsidR="00546BED">
        <w:rPr>
          <w:rFonts w:ascii="Times New Roman" w:eastAsia="MS Mincho" w:hAnsi="Times New Roman" w:cs="Times New Roman"/>
          <w:sz w:val="24"/>
          <w:szCs w:val="24"/>
        </w:rPr>
        <w:t>06 de outubro de 2026</w:t>
      </w:r>
    </w:p>
    <w:p w14:paraId="3526A985" w14:textId="77777777" w:rsidR="008468BD" w:rsidRPr="000646FC" w:rsidRDefault="008468BD" w:rsidP="008468BD">
      <w:pPr>
        <w:spacing w:after="120"/>
        <w:jc w:val="both"/>
        <w:outlineLvl w:val="0"/>
        <w:rPr>
          <w:rFonts w:ascii="Times New Roman" w:eastAsia="MS Mincho" w:hAnsi="Times New Roman" w:cs="Times New Roman"/>
          <w:sz w:val="24"/>
          <w:szCs w:val="24"/>
        </w:rPr>
      </w:pPr>
    </w:p>
    <w:p w14:paraId="27421BEC" w14:textId="77777777" w:rsidR="008468BD" w:rsidRPr="005058DC" w:rsidRDefault="008468BD" w:rsidP="008468BD">
      <w:pPr>
        <w:spacing w:after="120"/>
        <w:jc w:val="both"/>
        <w:outlineLvl w:val="0"/>
        <w:rPr>
          <w:rFonts w:ascii="Times New Roman" w:eastAsia="MS Mincho" w:hAnsi="Times New Roman" w:cs="Times New Roman"/>
          <w:color w:val="000000"/>
          <w:sz w:val="24"/>
          <w:szCs w:val="24"/>
        </w:rPr>
      </w:pPr>
    </w:p>
    <w:p w14:paraId="2E3606F3" w14:textId="3F0F6C74" w:rsidR="008468BD" w:rsidRPr="005058DC" w:rsidRDefault="00674969" w:rsidP="008468BD">
      <w:pPr>
        <w:pStyle w:val="Corpodetexto"/>
        <w:jc w:val="center"/>
        <w:outlineLvl w:val="0"/>
        <w:rPr>
          <w:rFonts w:ascii="Times New Roman" w:hAnsi="Times New Roman" w:cs="Times New Roman"/>
          <w:b/>
          <w:sz w:val="24"/>
          <w:szCs w:val="24"/>
        </w:rPr>
      </w:pPr>
      <w:r>
        <w:rPr>
          <w:rFonts w:ascii="Times New Roman" w:hAnsi="Times New Roman" w:cs="Times New Roman"/>
          <w:b/>
          <w:sz w:val="24"/>
          <w:szCs w:val="24"/>
        </w:rPr>
        <w:t>MARCOS TADEU LIMA AMCHADO</w:t>
      </w:r>
    </w:p>
    <w:bookmarkEnd w:id="33"/>
    <w:p w14:paraId="2544090A" w14:textId="08A4E439" w:rsidR="00326A83" w:rsidRDefault="00674969" w:rsidP="00961882">
      <w:pPr>
        <w:jc w:val="center"/>
        <w:rPr>
          <w:rFonts w:ascii="Times New Roman" w:hAnsi="Times New Roman" w:cs="Times New Roman"/>
        </w:rPr>
      </w:pPr>
      <w:r>
        <w:rPr>
          <w:rFonts w:ascii="Times New Roman" w:hAnsi="Times New Roman" w:cs="Times New Roman"/>
        </w:rPr>
        <w:t>Diretor de Compras e Licitações</w:t>
      </w:r>
    </w:p>
    <w:p w14:paraId="46449860" w14:textId="77777777" w:rsidR="00961882" w:rsidRDefault="00961882" w:rsidP="00961882">
      <w:pPr>
        <w:rPr>
          <w:rFonts w:ascii="Times New Roman" w:hAnsi="Times New Roman" w:cs="Times New Roman"/>
        </w:rPr>
      </w:pPr>
    </w:p>
    <w:p w14:paraId="7EDEB7E6" w14:textId="77777777" w:rsidR="008D51CA" w:rsidRDefault="008D51CA" w:rsidP="00961882">
      <w:pPr>
        <w:rPr>
          <w:rFonts w:ascii="Times New Roman" w:hAnsi="Times New Roman" w:cs="Times New Roman"/>
        </w:rPr>
      </w:pPr>
    </w:p>
    <w:p w14:paraId="1B71C220" w14:textId="77777777" w:rsidR="008D51CA" w:rsidRDefault="008D51CA" w:rsidP="00961882">
      <w:pPr>
        <w:rPr>
          <w:rFonts w:ascii="Times New Roman" w:hAnsi="Times New Roman" w:cs="Times New Roman"/>
        </w:rPr>
      </w:pPr>
    </w:p>
    <w:p w14:paraId="24F72F18" w14:textId="77777777" w:rsidR="008D51CA" w:rsidRDefault="008D51CA" w:rsidP="00961882">
      <w:pPr>
        <w:rPr>
          <w:rFonts w:ascii="Times New Roman" w:hAnsi="Times New Roman" w:cs="Times New Roman"/>
        </w:rPr>
      </w:pPr>
    </w:p>
    <w:p w14:paraId="321C4F30" w14:textId="77777777" w:rsidR="008D51CA" w:rsidRDefault="008D51CA" w:rsidP="00961882">
      <w:pPr>
        <w:rPr>
          <w:rFonts w:ascii="Times New Roman" w:hAnsi="Times New Roman" w:cs="Times New Roman"/>
        </w:rPr>
      </w:pPr>
    </w:p>
    <w:p w14:paraId="33476F47" w14:textId="77777777" w:rsidR="00684FF2" w:rsidRDefault="00684FF2" w:rsidP="00684FF2"/>
    <w:p w14:paraId="0AB0694A" w14:textId="77777777" w:rsidR="00F7250A" w:rsidRDefault="00F7250A" w:rsidP="00684FF2"/>
    <w:p w14:paraId="73553301" w14:textId="77777777" w:rsidR="00F7250A" w:rsidRDefault="00F7250A" w:rsidP="00684FF2"/>
    <w:p w14:paraId="6480E0C4" w14:textId="77777777" w:rsidR="00F7250A" w:rsidRDefault="00F7250A" w:rsidP="00684FF2"/>
    <w:p w14:paraId="213DB7E7" w14:textId="77777777" w:rsidR="00546BED" w:rsidRDefault="00546BED" w:rsidP="00684FF2"/>
    <w:p w14:paraId="6E28989F" w14:textId="77777777" w:rsidR="00F7250A" w:rsidRDefault="00F7250A" w:rsidP="00684FF2"/>
    <w:p w14:paraId="492D603E" w14:textId="77777777" w:rsidR="00F7250A" w:rsidRDefault="00F7250A" w:rsidP="00684FF2"/>
    <w:p w14:paraId="52513AB0" w14:textId="77777777" w:rsidR="00F7250A" w:rsidRDefault="00F7250A" w:rsidP="00684FF2"/>
    <w:p w14:paraId="5684BB93" w14:textId="77777777" w:rsidR="00684FF2" w:rsidRPr="00EA5282" w:rsidRDefault="00684FF2" w:rsidP="00684FF2">
      <w:pPr>
        <w:jc w:val="center"/>
      </w:pPr>
    </w:p>
    <w:p w14:paraId="4D94D70C" w14:textId="77777777" w:rsidR="00F7250A" w:rsidRPr="00546BED" w:rsidRDefault="00F7250A" w:rsidP="00F7250A">
      <w:pPr>
        <w:jc w:val="center"/>
        <w:rPr>
          <w:rFonts w:ascii="Times New Roman" w:hAnsi="Times New Roman" w:cs="Times New Roman"/>
          <w:b/>
          <w:sz w:val="28"/>
          <w:szCs w:val="28"/>
        </w:rPr>
      </w:pPr>
      <w:bookmarkStart w:id="56" w:name="_Hlk175230419"/>
      <w:bookmarkStart w:id="57" w:name="_Hlk82471863"/>
      <w:r w:rsidRPr="00546BED">
        <w:rPr>
          <w:rFonts w:ascii="Times New Roman" w:hAnsi="Times New Roman" w:cs="Times New Roman"/>
          <w:b/>
          <w:sz w:val="28"/>
          <w:szCs w:val="28"/>
        </w:rPr>
        <w:t>ANEXO I - TERMO DE REFERÊNCIA</w:t>
      </w:r>
    </w:p>
    <w:p w14:paraId="620AB8E1" w14:textId="7473E999" w:rsidR="00F7250A" w:rsidRPr="00546BED" w:rsidRDefault="00F7250A" w:rsidP="00F7250A">
      <w:pPr>
        <w:jc w:val="center"/>
        <w:rPr>
          <w:rFonts w:ascii="Times New Roman" w:hAnsi="Times New Roman" w:cs="Times New Roman"/>
          <w:b/>
          <w:i/>
          <w:iCs/>
        </w:rPr>
      </w:pPr>
      <w:r w:rsidRPr="00546BED">
        <w:rPr>
          <w:rFonts w:ascii="Times New Roman" w:hAnsi="Times New Roman" w:cs="Times New Roman"/>
          <w:b/>
        </w:rPr>
        <w:t xml:space="preserve">PREGÃO ELETRÔNICO Nº </w:t>
      </w:r>
      <w:r w:rsidR="00106F24" w:rsidRPr="00106F24">
        <w:rPr>
          <w:rFonts w:ascii="Times New Roman" w:hAnsi="Times New Roman" w:cs="Times New Roman"/>
        </w:rPr>
        <w:t>90009</w:t>
      </w:r>
      <w:r w:rsidR="00106F24">
        <w:rPr>
          <w:rFonts w:ascii="Times New Roman" w:hAnsi="Times New Roman" w:cs="Times New Roman"/>
        </w:rPr>
        <w:t>/</w:t>
      </w:r>
      <w:r w:rsidRPr="00546BED">
        <w:rPr>
          <w:rFonts w:ascii="Times New Roman" w:hAnsi="Times New Roman" w:cs="Times New Roman"/>
        </w:rPr>
        <w:t>202</w:t>
      </w:r>
      <w:r w:rsidR="00546BED" w:rsidRPr="00546BED">
        <w:rPr>
          <w:rFonts w:ascii="Times New Roman" w:hAnsi="Times New Roman" w:cs="Times New Roman"/>
        </w:rPr>
        <w:t>6</w:t>
      </w:r>
      <w:r w:rsidRPr="00546BED">
        <w:rPr>
          <w:rFonts w:ascii="Times New Roman" w:hAnsi="Times New Roman" w:cs="Times New Roman"/>
        </w:rPr>
        <w:t xml:space="preserve"> – REGISTRO DE PREÇOS</w:t>
      </w:r>
    </w:p>
    <w:p w14:paraId="5063818E" w14:textId="77777777" w:rsidR="00F7250A" w:rsidRPr="00546BED" w:rsidRDefault="00F7250A" w:rsidP="00F7250A">
      <w:pPr>
        <w:rPr>
          <w:rFonts w:ascii="Times New Roman" w:hAnsi="Times New Roman" w:cs="Times New Roman"/>
          <w:b/>
          <w:bCs/>
        </w:rPr>
      </w:pPr>
      <w:r w:rsidRPr="00546BED">
        <w:rPr>
          <w:rFonts w:ascii="Times New Roman" w:hAnsi="Times New Roman" w:cs="Times New Roman"/>
          <w:b/>
          <w:bCs/>
        </w:rPr>
        <w:t>1. CONDIÇÕES GERAIS DA CONTRATAÇÃO:</w:t>
      </w:r>
    </w:p>
    <w:p w14:paraId="146DFB0E" w14:textId="7A6B1B13"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 xml:space="preserve">O objeto da presente licitação é REGISTRO DE PREÇOS para “Contratação de empresa especializada  para prestação de serviços de manutenção, reparos, revisão, substituições, serviços de solda, torneamento de peças, serviços de </w:t>
      </w:r>
      <w:proofErr w:type="spellStart"/>
      <w:r w:rsidRPr="00546BED">
        <w:rPr>
          <w:rFonts w:ascii="Times New Roman" w:hAnsi="Times New Roman" w:cs="Times New Roman"/>
        </w:rPr>
        <w:t>munk</w:t>
      </w:r>
      <w:proofErr w:type="spellEnd"/>
      <w:r w:rsidRPr="00546BED">
        <w:rPr>
          <w:rFonts w:ascii="Times New Roman" w:hAnsi="Times New Roman" w:cs="Times New Roman"/>
        </w:rPr>
        <w:t xml:space="preserve"> e outros correlatos, destinados aos 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r w:rsidRPr="00546BED">
        <w:rPr>
          <w:rFonts w:ascii="Times New Roman" w:hAnsi="Times New Roman" w:cs="Times New Roman"/>
          <w:lang w:val="pt-PT"/>
        </w:rPr>
        <w:t xml:space="preserve">, </w:t>
      </w:r>
      <w:r w:rsidRPr="00546BED">
        <w:rPr>
          <w:rFonts w:ascii="Times New Roman" w:hAnsi="Times New Roman" w:cs="Times New Roman"/>
        </w:rPr>
        <w:t>conforme condições, quantidades e exigências estabelecidas neste Termo de Referência</w:t>
      </w:r>
      <w:r w:rsidRPr="00546BED">
        <w:rPr>
          <w:rFonts w:ascii="Times New Roman" w:hAnsi="Times New Roman" w:cs="Times New Roman"/>
        </w:rPr>
        <w:br/>
      </w:r>
      <w:r w:rsidRPr="00546BED">
        <w:rPr>
          <w:rFonts w:ascii="Times New Roman" w:hAnsi="Times New Roman" w:cs="Times New Roman"/>
        </w:rPr>
        <w:br/>
      </w:r>
    </w:p>
    <w:tbl>
      <w:tblPr>
        <w:tblStyle w:val="Tabelacomgrade"/>
        <w:tblW w:w="0" w:type="auto"/>
        <w:tblLook w:val="04A0" w:firstRow="1" w:lastRow="0" w:firstColumn="1" w:lastColumn="0" w:noHBand="0" w:noVBand="1"/>
      </w:tblPr>
      <w:tblGrid>
        <w:gridCol w:w="803"/>
        <w:gridCol w:w="840"/>
        <w:gridCol w:w="840"/>
        <w:gridCol w:w="4071"/>
        <w:gridCol w:w="1536"/>
        <w:gridCol w:w="1538"/>
      </w:tblGrid>
      <w:tr w:rsidR="00F7250A" w:rsidRPr="00546BED" w14:paraId="723849CE" w14:textId="77777777" w:rsidTr="00D868A8">
        <w:tc>
          <w:tcPr>
            <w:tcW w:w="694" w:type="dxa"/>
          </w:tcPr>
          <w:p w14:paraId="5A451316"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ITEM</w:t>
            </w:r>
          </w:p>
        </w:tc>
        <w:tc>
          <w:tcPr>
            <w:tcW w:w="715" w:type="dxa"/>
          </w:tcPr>
          <w:p w14:paraId="26FA2C61"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QTDE</w:t>
            </w:r>
          </w:p>
        </w:tc>
        <w:tc>
          <w:tcPr>
            <w:tcW w:w="746" w:type="dxa"/>
          </w:tcPr>
          <w:p w14:paraId="6685429A"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UN</w:t>
            </w:r>
          </w:p>
        </w:tc>
        <w:tc>
          <w:tcPr>
            <w:tcW w:w="4370" w:type="dxa"/>
          </w:tcPr>
          <w:p w14:paraId="21590515"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DESCRIÇÃO</w:t>
            </w:r>
          </w:p>
        </w:tc>
        <w:tc>
          <w:tcPr>
            <w:tcW w:w="1550" w:type="dxa"/>
          </w:tcPr>
          <w:p w14:paraId="6F24C91F"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VALOR ESTIMADO DA HORA</w:t>
            </w:r>
          </w:p>
        </w:tc>
        <w:tc>
          <w:tcPr>
            <w:tcW w:w="1553" w:type="dxa"/>
          </w:tcPr>
          <w:p w14:paraId="7144A9F0" w14:textId="77777777" w:rsidR="00F7250A" w:rsidRPr="00546BED" w:rsidRDefault="00F7250A" w:rsidP="00D868A8">
            <w:pPr>
              <w:rPr>
                <w:rFonts w:ascii="Times New Roman" w:hAnsi="Times New Roman" w:cs="Times New Roman"/>
                <w:b/>
                <w:bCs/>
              </w:rPr>
            </w:pPr>
            <w:r w:rsidRPr="00546BED">
              <w:rPr>
                <w:rFonts w:ascii="Times New Roman" w:hAnsi="Times New Roman" w:cs="Times New Roman"/>
                <w:b/>
                <w:bCs/>
              </w:rPr>
              <w:t>VALOR TOTAL ESTIMADO</w:t>
            </w:r>
          </w:p>
        </w:tc>
      </w:tr>
      <w:tr w:rsidR="00F7250A" w:rsidRPr="00546BED" w14:paraId="65FEF31B" w14:textId="77777777" w:rsidTr="00D868A8">
        <w:tc>
          <w:tcPr>
            <w:tcW w:w="694" w:type="dxa"/>
          </w:tcPr>
          <w:p w14:paraId="74745A25" w14:textId="77777777" w:rsidR="00F7250A" w:rsidRPr="00546BED" w:rsidRDefault="00F7250A" w:rsidP="00D868A8">
            <w:pPr>
              <w:rPr>
                <w:rFonts w:ascii="Times New Roman" w:hAnsi="Times New Roman" w:cs="Times New Roman"/>
              </w:rPr>
            </w:pPr>
            <w:r w:rsidRPr="00546BED">
              <w:rPr>
                <w:rFonts w:ascii="Times New Roman" w:hAnsi="Times New Roman" w:cs="Times New Roman"/>
              </w:rPr>
              <w:t>1</w:t>
            </w:r>
          </w:p>
        </w:tc>
        <w:tc>
          <w:tcPr>
            <w:tcW w:w="715" w:type="dxa"/>
          </w:tcPr>
          <w:p w14:paraId="2EB33674" w14:textId="5E8A4247" w:rsidR="00F7250A" w:rsidRPr="00546BED" w:rsidRDefault="00F7250A" w:rsidP="00D868A8">
            <w:pPr>
              <w:rPr>
                <w:rFonts w:ascii="Times New Roman" w:hAnsi="Times New Roman" w:cs="Times New Roman"/>
              </w:rPr>
            </w:pPr>
            <w:r w:rsidRPr="00546BED">
              <w:rPr>
                <w:rFonts w:ascii="Times New Roman" w:hAnsi="Times New Roman" w:cs="Times New Roman"/>
              </w:rPr>
              <w:t>1</w:t>
            </w:r>
            <w:r w:rsidR="00546BED" w:rsidRPr="00546BED">
              <w:rPr>
                <w:rFonts w:ascii="Times New Roman" w:hAnsi="Times New Roman" w:cs="Times New Roman"/>
              </w:rPr>
              <w:t>5</w:t>
            </w:r>
            <w:r w:rsidRPr="00546BED">
              <w:rPr>
                <w:rFonts w:ascii="Times New Roman" w:hAnsi="Times New Roman" w:cs="Times New Roman"/>
              </w:rPr>
              <w:t>00</w:t>
            </w:r>
          </w:p>
        </w:tc>
        <w:tc>
          <w:tcPr>
            <w:tcW w:w="746" w:type="dxa"/>
          </w:tcPr>
          <w:p w14:paraId="2C3CC11B" w14:textId="77777777" w:rsidR="00F7250A" w:rsidRPr="00546BED" w:rsidRDefault="00F7250A" w:rsidP="00D868A8">
            <w:pPr>
              <w:rPr>
                <w:rFonts w:ascii="Times New Roman" w:hAnsi="Times New Roman" w:cs="Times New Roman"/>
              </w:rPr>
            </w:pPr>
            <w:r w:rsidRPr="00546BED">
              <w:rPr>
                <w:rFonts w:ascii="Times New Roman" w:hAnsi="Times New Roman" w:cs="Times New Roman"/>
              </w:rPr>
              <w:t>HORA</w:t>
            </w:r>
          </w:p>
        </w:tc>
        <w:tc>
          <w:tcPr>
            <w:tcW w:w="4370" w:type="dxa"/>
          </w:tcPr>
          <w:p w14:paraId="31C8EECB" w14:textId="77777777" w:rsidR="00F7250A" w:rsidRPr="00546BED" w:rsidRDefault="00F7250A" w:rsidP="00D868A8">
            <w:pPr>
              <w:rPr>
                <w:rFonts w:ascii="Times New Roman" w:hAnsi="Times New Roman" w:cs="Times New Roman"/>
              </w:rPr>
            </w:pPr>
            <w:r w:rsidRPr="00546BED">
              <w:rPr>
                <w:rFonts w:ascii="Times New Roman" w:hAnsi="Times New Roman" w:cs="Times New Roman"/>
              </w:rPr>
              <w:t xml:space="preserve">Contratação de empresa especializada  para prestação de serviços de manutenção, reparos, revisão, substituições, serviços de solda, torneamento de peças, serviços de </w:t>
            </w:r>
            <w:proofErr w:type="spellStart"/>
            <w:r w:rsidRPr="00546BED">
              <w:rPr>
                <w:rFonts w:ascii="Times New Roman" w:hAnsi="Times New Roman" w:cs="Times New Roman"/>
              </w:rPr>
              <w:t>munk</w:t>
            </w:r>
            <w:proofErr w:type="spellEnd"/>
            <w:r w:rsidRPr="00546BED">
              <w:rPr>
                <w:rFonts w:ascii="Times New Roman" w:hAnsi="Times New Roman" w:cs="Times New Roman"/>
              </w:rPr>
              <w:t xml:space="preserve"> e outros correlatos, destinados aos 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p>
        </w:tc>
        <w:tc>
          <w:tcPr>
            <w:tcW w:w="1550" w:type="dxa"/>
          </w:tcPr>
          <w:p w14:paraId="047DAE40" w14:textId="3F5E9844" w:rsidR="00F7250A" w:rsidRPr="00546BED" w:rsidRDefault="00F7250A" w:rsidP="00D868A8">
            <w:pPr>
              <w:rPr>
                <w:rFonts w:ascii="Times New Roman" w:hAnsi="Times New Roman" w:cs="Times New Roman"/>
              </w:rPr>
            </w:pPr>
            <w:r w:rsidRPr="00546BED">
              <w:rPr>
                <w:rFonts w:ascii="Times New Roman" w:hAnsi="Times New Roman" w:cs="Times New Roman"/>
              </w:rPr>
              <w:t xml:space="preserve">R$ </w:t>
            </w:r>
            <w:r w:rsidR="00546BED" w:rsidRPr="00546BED">
              <w:rPr>
                <w:rFonts w:ascii="Times New Roman" w:hAnsi="Times New Roman" w:cs="Times New Roman"/>
              </w:rPr>
              <w:t>217,50</w:t>
            </w:r>
          </w:p>
        </w:tc>
        <w:tc>
          <w:tcPr>
            <w:tcW w:w="1553" w:type="dxa"/>
          </w:tcPr>
          <w:p w14:paraId="6492922F" w14:textId="2518413A" w:rsidR="00F7250A" w:rsidRPr="00546BED" w:rsidRDefault="00F7250A" w:rsidP="00D868A8">
            <w:pPr>
              <w:rPr>
                <w:rFonts w:ascii="Times New Roman" w:hAnsi="Times New Roman" w:cs="Times New Roman"/>
              </w:rPr>
            </w:pPr>
            <w:r w:rsidRPr="00546BED">
              <w:rPr>
                <w:rFonts w:ascii="Times New Roman" w:hAnsi="Times New Roman" w:cs="Times New Roman"/>
              </w:rPr>
              <w:t xml:space="preserve">R$ </w:t>
            </w:r>
            <w:r w:rsidR="00546BED" w:rsidRPr="00546BED">
              <w:rPr>
                <w:rFonts w:ascii="Times New Roman" w:hAnsi="Times New Roman" w:cs="Times New Roman"/>
              </w:rPr>
              <w:t>326.250,00</w:t>
            </w:r>
          </w:p>
        </w:tc>
      </w:tr>
    </w:tbl>
    <w:p w14:paraId="00C15171" w14:textId="77777777" w:rsidR="00F7250A" w:rsidRPr="00546BED" w:rsidRDefault="00F7250A" w:rsidP="00F7250A">
      <w:pPr>
        <w:rPr>
          <w:rFonts w:ascii="Times New Roman" w:hAnsi="Times New Roman" w:cs="Times New Roman"/>
          <w:bCs/>
        </w:rPr>
      </w:pPr>
      <w:r w:rsidRPr="00546BED">
        <w:rPr>
          <w:rFonts w:ascii="Times New Roman" w:hAnsi="Times New Roman" w:cs="Times New Roman"/>
        </w:rPr>
        <w:br/>
      </w:r>
    </w:p>
    <w:p w14:paraId="135E0E7B"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 xml:space="preserve">   O objeto desta contratação é caracterizado como comum, nos termos do inciso XIII, artigo 6º da Lei Federal nº 14.133/2021, cujos padrões de desempenho e qualidade podem ser objetivamente definidos pelo Edital, por meio de especificações usuais de mercado.</w:t>
      </w:r>
    </w:p>
    <w:p w14:paraId="1A5E4187" w14:textId="77777777" w:rsidR="00F7250A" w:rsidRPr="00546BED" w:rsidRDefault="00F7250A" w:rsidP="00F7250A">
      <w:pPr>
        <w:rPr>
          <w:rFonts w:ascii="Times New Roman" w:hAnsi="Times New Roman" w:cs="Times New Roman"/>
        </w:rPr>
      </w:pPr>
    </w:p>
    <w:p w14:paraId="2D04A9E7"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O Estudo Técnico Preliminar está anexo ao processo.</w:t>
      </w:r>
    </w:p>
    <w:p w14:paraId="26F6DA8C" w14:textId="77777777" w:rsidR="00F7250A" w:rsidRPr="00546BED" w:rsidRDefault="00F7250A" w:rsidP="00F7250A">
      <w:pPr>
        <w:rPr>
          <w:rFonts w:ascii="Times New Roman" w:hAnsi="Times New Roman" w:cs="Times New Roman"/>
        </w:rPr>
      </w:pPr>
    </w:p>
    <w:p w14:paraId="672B03F6"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 xml:space="preserve">O prazo de vigência da ATA DE REGISTRO DE PREÇOS será de 12 (doze) meses, contados a partir do 1º dia útil subsequente publicação no PNCP nos termos </w:t>
      </w:r>
      <w:proofErr w:type="gramStart"/>
      <w:r w:rsidRPr="00546BED">
        <w:rPr>
          <w:rFonts w:ascii="Times New Roman" w:hAnsi="Times New Roman" w:cs="Times New Roman"/>
        </w:rPr>
        <w:t>da  Lei</w:t>
      </w:r>
      <w:proofErr w:type="gramEnd"/>
      <w:r w:rsidRPr="00546BED">
        <w:rPr>
          <w:rFonts w:ascii="Times New Roman" w:hAnsi="Times New Roman" w:cs="Times New Roman"/>
        </w:rPr>
        <w:t xml:space="preserve"> Federal n° 14.133, de 2021.</w:t>
      </w:r>
    </w:p>
    <w:p w14:paraId="7843E76B"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O Termo de Referência oferece maior detalhamento das regras que serão aplicadas em relação ao objeto contratado e ao seu fornecimento.</w:t>
      </w:r>
    </w:p>
    <w:p w14:paraId="6011DD5E" w14:textId="77777777" w:rsidR="00F7250A" w:rsidRPr="00546BED" w:rsidRDefault="00F7250A" w:rsidP="00F7250A">
      <w:pPr>
        <w:numPr>
          <w:ilvl w:val="1"/>
          <w:numId w:val="34"/>
        </w:numPr>
        <w:rPr>
          <w:rFonts w:ascii="Times New Roman" w:hAnsi="Times New Roman" w:cs="Times New Roman"/>
          <w:bCs/>
        </w:rPr>
      </w:pPr>
      <w:r w:rsidRPr="00546BED">
        <w:rPr>
          <w:rFonts w:ascii="Times New Roman" w:hAnsi="Times New Roman" w:cs="Times New Roman"/>
          <w:bCs/>
        </w:rPr>
        <w:t>Os valores da tabela NO ITEM 1.1 são apenas estimados para cadastro e participação na licitação, porém, para efeitos de pagamento, o valor pago será o ofertado pela licitante vencedora do item com o referido desconto aplicado sobre o valor médio divulgado.</w:t>
      </w:r>
    </w:p>
    <w:p w14:paraId="286655C3"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A empresa vencedora deverá realizar os serviços na cidade de Barra Bonita, em diversos, de acordo com a solicitação do SAAE.</w:t>
      </w:r>
    </w:p>
    <w:p w14:paraId="78F4E1EB" w14:textId="77777777" w:rsidR="00F7250A" w:rsidRPr="00546BED" w:rsidRDefault="00F7250A" w:rsidP="00F7250A">
      <w:pPr>
        <w:rPr>
          <w:rFonts w:ascii="Times New Roman" w:hAnsi="Times New Roman" w:cs="Times New Roman"/>
          <w:b/>
          <w:sz w:val="28"/>
          <w:szCs w:val="28"/>
        </w:rPr>
      </w:pPr>
      <w:r w:rsidRPr="00546BED">
        <w:rPr>
          <w:rFonts w:ascii="Times New Roman" w:hAnsi="Times New Roman" w:cs="Times New Roman"/>
          <w:b/>
          <w:sz w:val="28"/>
          <w:szCs w:val="28"/>
          <w:u w:val="single"/>
        </w:rPr>
        <w:t>1.8</w:t>
      </w:r>
      <w:r w:rsidRPr="00546BED">
        <w:rPr>
          <w:rFonts w:ascii="Times New Roman" w:hAnsi="Times New Roman" w:cs="Times New Roman"/>
          <w:b/>
          <w:sz w:val="28"/>
          <w:szCs w:val="28"/>
        </w:rPr>
        <w:t xml:space="preserve"> D</w:t>
      </w:r>
      <w:r w:rsidRPr="00546BED">
        <w:rPr>
          <w:rFonts w:ascii="Times New Roman" w:hAnsi="Times New Roman" w:cs="Times New Roman"/>
          <w:b/>
          <w:sz w:val="28"/>
          <w:szCs w:val="28"/>
          <w:u w:val="single"/>
        </w:rPr>
        <w:t>ivergência</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entre</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as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especificações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objeto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descritas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no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Portal</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de Compras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Governo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Federal</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as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especificações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constantes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no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Edital</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certame</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e</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no Termo de Referência,</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prevalecerão</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as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destes</w:t>
      </w:r>
      <w:r w:rsidRPr="00546BED">
        <w:rPr>
          <w:rFonts w:ascii="Times New Roman" w:hAnsi="Times New Roman" w:cs="Times New Roman"/>
          <w:b/>
          <w:sz w:val="28"/>
          <w:szCs w:val="28"/>
        </w:rPr>
        <w:t xml:space="preserve"> </w:t>
      </w:r>
      <w:r w:rsidRPr="00546BED">
        <w:rPr>
          <w:rFonts w:ascii="Times New Roman" w:hAnsi="Times New Roman" w:cs="Times New Roman"/>
          <w:b/>
          <w:sz w:val="28"/>
          <w:szCs w:val="28"/>
          <w:u w:val="single"/>
        </w:rPr>
        <w:t>últimos.</w:t>
      </w:r>
    </w:p>
    <w:p w14:paraId="658BEA88" w14:textId="77777777" w:rsidR="00F7250A" w:rsidRPr="00546BED" w:rsidRDefault="00F7250A" w:rsidP="00F7250A">
      <w:pPr>
        <w:rPr>
          <w:rFonts w:ascii="Times New Roman" w:hAnsi="Times New Roman" w:cs="Times New Roman"/>
        </w:rPr>
      </w:pPr>
    </w:p>
    <w:p w14:paraId="43B14E7B" w14:textId="77777777" w:rsidR="00F7250A" w:rsidRPr="00546BED" w:rsidRDefault="00F7250A" w:rsidP="00F7250A">
      <w:pPr>
        <w:numPr>
          <w:ilvl w:val="0"/>
          <w:numId w:val="34"/>
        </w:numPr>
        <w:rPr>
          <w:rFonts w:ascii="Times New Roman" w:hAnsi="Times New Roman" w:cs="Times New Roman"/>
          <w:b/>
          <w:bCs/>
        </w:rPr>
      </w:pPr>
      <w:r w:rsidRPr="00546BED">
        <w:rPr>
          <w:rFonts w:ascii="Times New Roman" w:hAnsi="Times New Roman" w:cs="Times New Roman"/>
          <w:b/>
          <w:bCs/>
        </w:rPr>
        <w:t>FUNDAMENTAÇÃO E DESCRIÇÃO DA NECESSIDADE DA CONTRATAÇÃO:</w:t>
      </w:r>
    </w:p>
    <w:p w14:paraId="041C8DD1" w14:textId="77777777" w:rsidR="00F7250A" w:rsidRPr="00546BED" w:rsidRDefault="00F7250A" w:rsidP="00F7250A">
      <w:pPr>
        <w:rPr>
          <w:rFonts w:ascii="Times New Roman" w:hAnsi="Times New Roman" w:cs="Times New Roman"/>
        </w:rPr>
      </w:pPr>
    </w:p>
    <w:p w14:paraId="56794931" w14:textId="77777777" w:rsidR="00F7250A" w:rsidRPr="00546BED" w:rsidRDefault="00F7250A" w:rsidP="00F7250A">
      <w:pPr>
        <w:numPr>
          <w:ilvl w:val="1"/>
          <w:numId w:val="34"/>
        </w:numPr>
        <w:rPr>
          <w:rFonts w:ascii="Times New Roman" w:hAnsi="Times New Roman" w:cs="Times New Roman"/>
        </w:rPr>
      </w:pPr>
      <w:r w:rsidRPr="00546BED">
        <w:rPr>
          <w:rFonts w:ascii="Times New Roman" w:hAnsi="Times New Roman" w:cs="Times New Roman"/>
        </w:rPr>
        <w:t>A fundamentação da contratação e os seus quantitativos encontram-se pormenorizados nos autos da licitação e no seu respectivo Termo de Referência.</w:t>
      </w:r>
    </w:p>
    <w:p w14:paraId="05F9B479" w14:textId="77777777" w:rsidR="00F7250A" w:rsidRPr="00546BED" w:rsidRDefault="00F7250A" w:rsidP="00F7250A">
      <w:pPr>
        <w:rPr>
          <w:rFonts w:ascii="Times New Roman" w:hAnsi="Times New Roman" w:cs="Times New Roman"/>
        </w:rPr>
      </w:pPr>
    </w:p>
    <w:p w14:paraId="578D2700" w14:textId="77777777" w:rsidR="00F7250A" w:rsidRPr="00546BED" w:rsidRDefault="00F7250A" w:rsidP="00F7250A">
      <w:pPr>
        <w:numPr>
          <w:ilvl w:val="0"/>
          <w:numId w:val="34"/>
        </w:numPr>
        <w:rPr>
          <w:rFonts w:ascii="Times New Roman" w:hAnsi="Times New Roman" w:cs="Times New Roman"/>
          <w:b/>
          <w:bCs/>
        </w:rPr>
      </w:pPr>
      <w:r w:rsidRPr="00546BED">
        <w:rPr>
          <w:rFonts w:ascii="Times New Roman" w:hAnsi="Times New Roman" w:cs="Times New Roman"/>
          <w:b/>
          <w:bCs/>
        </w:rPr>
        <w:t xml:space="preserve">DESCRIÇÃO DA SOLUÇÃO DO OBJETO COMO UM TODO: </w:t>
      </w:r>
    </w:p>
    <w:p w14:paraId="5D1E08CF" w14:textId="77777777" w:rsidR="00F7250A" w:rsidRPr="00546BED" w:rsidRDefault="00F7250A" w:rsidP="00F7250A">
      <w:pPr>
        <w:rPr>
          <w:rFonts w:ascii="Times New Roman" w:hAnsi="Times New Roman" w:cs="Times New Roman"/>
        </w:rPr>
      </w:pPr>
    </w:p>
    <w:p w14:paraId="6444D6EC" w14:textId="77777777" w:rsidR="00F7250A" w:rsidRPr="00546BED" w:rsidRDefault="00F7250A" w:rsidP="00F7250A">
      <w:pPr>
        <w:rPr>
          <w:rFonts w:ascii="Times New Roman" w:hAnsi="Times New Roman" w:cs="Times New Roman"/>
          <w:iCs/>
        </w:rPr>
      </w:pPr>
      <w:r w:rsidRPr="00546BED">
        <w:rPr>
          <w:rFonts w:ascii="Times New Roman" w:hAnsi="Times New Roman" w:cs="Times New Roman"/>
          <w:b/>
          <w:iCs/>
        </w:rPr>
        <w:t xml:space="preserve">3.1 </w:t>
      </w:r>
      <w:r w:rsidRPr="00546BED">
        <w:rPr>
          <w:rFonts w:ascii="Times New Roman" w:hAnsi="Times New Roman" w:cs="Times New Roman"/>
          <w:iCs/>
        </w:rPr>
        <w:t>A descrição da solução como um todo do objeto da licitação encontra-se indicada nos autos da licitação.</w:t>
      </w:r>
    </w:p>
    <w:p w14:paraId="3FF600E3" w14:textId="77777777" w:rsidR="00F7250A" w:rsidRPr="00546BED" w:rsidRDefault="00F7250A" w:rsidP="00F7250A">
      <w:pPr>
        <w:rPr>
          <w:rFonts w:ascii="Times New Roman" w:hAnsi="Times New Roman" w:cs="Times New Roman"/>
          <w:iCs/>
        </w:rPr>
      </w:pPr>
    </w:p>
    <w:p w14:paraId="5B8CE68B" w14:textId="77777777" w:rsidR="00F7250A" w:rsidRPr="00546BED" w:rsidRDefault="00F7250A" w:rsidP="00F7250A">
      <w:pPr>
        <w:numPr>
          <w:ilvl w:val="0"/>
          <w:numId w:val="34"/>
        </w:numPr>
        <w:rPr>
          <w:rFonts w:ascii="Times New Roman" w:hAnsi="Times New Roman" w:cs="Times New Roman"/>
          <w:b/>
          <w:bCs/>
        </w:rPr>
      </w:pPr>
      <w:r w:rsidRPr="00546BED">
        <w:rPr>
          <w:rFonts w:ascii="Times New Roman" w:hAnsi="Times New Roman" w:cs="Times New Roman"/>
          <w:b/>
          <w:bCs/>
        </w:rPr>
        <w:t>REQUISITOS DA CONTRATAÇÃO:</w:t>
      </w:r>
    </w:p>
    <w:p w14:paraId="477559C8"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Os interessados deverão observar as disposições contidas no Termo de Referência, nos normativos federais e distritais que versem sobre o presente objeto, bem como as normas expedidas sobre o assunto pela ABNT (Associação Brasileira de Normas Técnicas).</w:t>
      </w:r>
    </w:p>
    <w:p w14:paraId="7C022E16" w14:textId="77777777" w:rsidR="00F7250A" w:rsidRPr="00546BED" w:rsidRDefault="00F7250A" w:rsidP="00F7250A">
      <w:pPr>
        <w:pStyle w:val="PargrafodaLista"/>
        <w:ind w:left="1920"/>
        <w:rPr>
          <w:rFonts w:ascii="Times New Roman" w:hAnsi="Times New Roman" w:cs="Times New Roman"/>
          <w:sz w:val="24"/>
        </w:rPr>
      </w:pPr>
    </w:p>
    <w:p w14:paraId="7AAEF96D"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lastRenderedPageBreak/>
        <w:t>O serviço objeto desta contratação é caracterizado como comum, conforme prevê inciso XIII, do art. 6º da Lei14. 133, de 2021, pois, seus padrões de desempenho e qualidade foram objetivamente definidos neste instrumento, por meio de especificações usuais de mercado.</w:t>
      </w:r>
    </w:p>
    <w:p w14:paraId="25A3B91E" w14:textId="77777777" w:rsidR="00F7250A" w:rsidRPr="00546BED" w:rsidRDefault="00F7250A" w:rsidP="00F7250A">
      <w:pPr>
        <w:pStyle w:val="PargrafodaLista"/>
        <w:rPr>
          <w:rFonts w:ascii="Times New Roman" w:hAnsi="Times New Roman" w:cs="Times New Roman"/>
          <w:sz w:val="24"/>
        </w:rPr>
      </w:pPr>
    </w:p>
    <w:p w14:paraId="15018ABE" w14:textId="77777777" w:rsidR="00F7250A" w:rsidRPr="00546BED" w:rsidRDefault="00F7250A" w:rsidP="00F7250A">
      <w:pPr>
        <w:pStyle w:val="PargrafodaLista"/>
        <w:numPr>
          <w:ilvl w:val="1"/>
          <w:numId w:val="34"/>
        </w:numPr>
        <w:spacing w:after="289"/>
        <w:rPr>
          <w:rFonts w:ascii="Times New Roman" w:hAnsi="Times New Roman" w:cs="Times New Roman"/>
          <w:sz w:val="24"/>
        </w:rPr>
      </w:pPr>
      <w:r w:rsidRPr="00546BED">
        <w:rPr>
          <w:rFonts w:ascii="Times New Roman" w:hAnsi="Times New Roman" w:cs="Times New Roman"/>
          <w:sz w:val="24"/>
        </w:rPr>
        <w:t xml:space="preserve">A presente contratação tem por objeto atender a demanda apresentada que consiste na contratação de empresa especializada nos serviços de manutenção, reparos, revisão, substituições, serviços de torno, </w:t>
      </w:r>
      <w:proofErr w:type="spellStart"/>
      <w:r w:rsidRPr="00546BED">
        <w:rPr>
          <w:rFonts w:ascii="Times New Roman" w:hAnsi="Times New Roman" w:cs="Times New Roman"/>
          <w:sz w:val="24"/>
        </w:rPr>
        <w:t>munk</w:t>
      </w:r>
      <w:proofErr w:type="spellEnd"/>
      <w:r w:rsidRPr="00546BED">
        <w:rPr>
          <w:rFonts w:ascii="Times New Roman" w:hAnsi="Times New Roman" w:cs="Times New Roman"/>
          <w:sz w:val="24"/>
        </w:rPr>
        <w:t xml:space="preserve"> e outros correlatos, destinado aos poços, reservatórios, bombas, redes de água e esgoto e diversos locais pertencentes ao SAAE de Barra Bonita.</w:t>
      </w:r>
    </w:p>
    <w:p w14:paraId="77346281" w14:textId="77777777" w:rsidR="00F7250A" w:rsidRPr="00546BED" w:rsidRDefault="00F7250A" w:rsidP="00F7250A">
      <w:pPr>
        <w:pStyle w:val="PargrafodaLista"/>
        <w:spacing w:after="289"/>
        <w:ind w:left="1920"/>
        <w:rPr>
          <w:rFonts w:ascii="Times New Roman" w:hAnsi="Times New Roman" w:cs="Times New Roman"/>
          <w:sz w:val="24"/>
        </w:rPr>
      </w:pPr>
    </w:p>
    <w:p w14:paraId="2FB3D3A5"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Para a prestação dos serviços pretendidos os eventuais interessados deverão comprovar que atuam em ramo de atividade compatível com o objeto da licitação, bem como apresentar todos os documentos a título habilitação, nos termos do art. 62, da Lei nº 14.133/2021.</w:t>
      </w:r>
    </w:p>
    <w:p w14:paraId="20CB2042" w14:textId="77777777" w:rsidR="00F7250A" w:rsidRPr="00546BED" w:rsidRDefault="00F7250A" w:rsidP="00F7250A">
      <w:pPr>
        <w:pStyle w:val="PargrafodaLista"/>
        <w:rPr>
          <w:rFonts w:ascii="Times New Roman" w:hAnsi="Times New Roman" w:cs="Times New Roman"/>
          <w:sz w:val="24"/>
        </w:rPr>
      </w:pPr>
    </w:p>
    <w:p w14:paraId="2BA14A1C"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Na hipótese de instalação inadequada de peça, componente ou acessório, a Contratada deverá providenciar a imediata regularização, sem quaisquer ônus para o Contratante. </w:t>
      </w:r>
    </w:p>
    <w:p w14:paraId="65A4EE9C" w14:textId="77777777" w:rsidR="00F7250A" w:rsidRPr="00546BED" w:rsidRDefault="00F7250A" w:rsidP="00F7250A">
      <w:pPr>
        <w:pStyle w:val="PargrafodaLista"/>
        <w:rPr>
          <w:rFonts w:ascii="Times New Roman" w:hAnsi="Times New Roman" w:cs="Times New Roman"/>
          <w:sz w:val="24"/>
        </w:rPr>
      </w:pPr>
    </w:p>
    <w:p w14:paraId="0362B9BB"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Após a conclusão dos serviços prestados, a proponente deverá emitir Nota Fiscal/fatura, encaminhando-a posteriormente à Secretaria responsável para conferência e assinatura pelo responsável. </w:t>
      </w:r>
    </w:p>
    <w:p w14:paraId="7D7BF35A" w14:textId="77777777" w:rsidR="00F7250A" w:rsidRPr="00546BED" w:rsidRDefault="00F7250A" w:rsidP="00F7250A">
      <w:pPr>
        <w:pStyle w:val="PargrafodaLista"/>
        <w:rPr>
          <w:rFonts w:ascii="Times New Roman" w:hAnsi="Times New Roman" w:cs="Times New Roman"/>
          <w:sz w:val="24"/>
        </w:rPr>
      </w:pPr>
    </w:p>
    <w:p w14:paraId="1733BB49"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 A empresa vencedora responderá civil e criminalmente por quaisquer danos materiais ou pessoais ocasionados, à administração e/ou terceiros, por seus empregados credenciados, nos locais de trabalho. </w:t>
      </w:r>
    </w:p>
    <w:p w14:paraId="36A48F1A" w14:textId="77777777" w:rsidR="00F7250A" w:rsidRPr="00546BED" w:rsidRDefault="00F7250A" w:rsidP="00F7250A">
      <w:pPr>
        <w:pStyle w:val="PargrafodaLista"/>
        <w:rPr>
          <w:rFonts w:ascii="Times New Roman" w:hAnsi="Times New Roman" w:cs="Times New Roman"/>
          <w:sz w:val="24"/>
        </w:rPr>
      </w:pPr>
    </w:p>
    <w:p w14:paraId="62129908"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É vedada a empresa vencedora transferir a outrem, no todo ou em parte, o objeto da Ata de Registro de Preços, sem prévia e expressa anuência/autorização da Administração. </w:t>
      </w:r>
    </w:p>
    <w:p w14:paraId="7E85B7C5" w14:textId="77777777" w:rsidR="00F7250A" w:rsidRPr="00546BED" w:rsidRDefault="00F7250A" w:rsidP="00F7250A">
      <w:pPr>
        <w:pStyle w:val="PargrafodaLista"/>
        <w:rPr>
          <w:rFonts w:ascii="Times New Roman" w:hAnsi="Times New Roman" w:cs="Times New Roman"/>
          <w:sz w:val="24"/>
        </w:rPr>
      </w:pPr>
    </w:p>
    <w:p w14:paraId="6AE80809"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Todos os serviços prestados pela vencedora deverão atender às exigências de qualidade, observados os padrões e normas baixadas pelos órgãos competentes de controle de qualidade, atentando-se a proponente, principalmente para as prescrições contidas no art. 39, VIII, da Lei 8.078/90 (Código de Defesa do Consumidor). </w:t>
      </w:r>
    </w:p>
    <w:p w14:paraId="62892AB1" w14:textId="77777777" w:rsidR="00F7250A" w:rsidRPr="00546BED" w:rsidRDefault="00F7250A" w:rsidP="00F7250A">
      <w:pPr>
        <w:pStyle w:val="PargrafodaLista"/>
        <w:rPr>
          <w:rFonts w:ascii="Times New Roman" w:hAnsi="Times New Roman" w:cs="Times New Roman"/>
          <w:sz w:val="24"/>
        </w:rPr>
      </w:pPr>
    </w:p>
    <w:p w14:paraId="4337B805" w14:textId="77777777" w:rsidR="00F7250A" w:rsidRPr="00546BED" w:rsidRDefault="00F7250A" w:rsidP="00F7250A">
      <w:pPr>
        <w:pStyle w:val="PargrafodaLista"/>
        <w:numPr>
          <w:ilvl w:val="1"/>
          <w:numId w:val="34"/>
        </w:numPr>
        <w:rPr>
          <w:rFonts w:ascii="Times New Roman" w:hAnsi="Times New Roman" w:cs="Times New Roman"/>
          <w:sz w:val="24"/>
        </w:rPr>
      </w:pPr>
      <w:r w:rsidRPr="00546BED">
        <w:rPr>
          <w:rFonts w:ascii="Times New Roman" w:hAnsi="Times New Roman" w:cs="Times New Roman"/>
          <w:sz w:val="24"/>
        </w:rPr>
        <w:t xml:space="preserve">A empresa contratada deverá estar disponível para prestação dos serviços ao SAAE no regime 24x7, ou seja, 24 horas por dia, 07 dias por semana, disponibilizando inclusive número de telefone celular para eventuais serviços </w:t>
      </w:r>
      <w:r w:rsidRPr="00546BED">
        <w:rPr>
          <w:rFonts w:ascii="Times New Roman" w:hAnsi="Times New Roman" w:cs="Times New Roman"/>
          <w:sz w:val="24"/>
        </w:rPr>
        <w:lastRenderedPageBreak/>
        <w:t>de socorro. Os chamados devem ser atendidos em até 60 minutos por conta do comprometimento do abastecimento de água a população.</w:t>
      </w:r>
    </w:p>
    <w:p w14:paraId="4B9B6AFD" w14:textId="77777777" w:rsidR="00F7250A" w:rsidRPr="00546BED" w:rsidRDefault="00F7250A" w:rsidP="00F7250A">
      <w:pPr>
        <w:pStyle w:val="PargrafodaLista"/>
        <w:rPr>
          <w:rFonts w:ascii="Times New Roman" w:hAnsi="Times New Roman" w:cs="Times New Roman"/>
          <w:sz w:val="24"/>
        </w:rPr>
      </w:pPr>
    </w:p>
    <w:p w14:paraId="24643737" w14:textId="4B7A3A10" w:rsidR="00F7250A" w:rsidRPr="00546BED" w:rsidRDefault="008F7F0C" w:rsidP="00F7250A">
      <w:pPr>
        <w:pStyle w:val="PargrafodaLista"/>
        <w:numPr>
          <w:ilvl w:val="1"/>
          <w:numId w:val="34"/>
        </w:numPr>
        <w:rPr>
          <w:rFonts w:ascii="Times New Roman" w:hAnsi="Times New Roman" w:cs="Times New Roman"/>
          <w:sz w:val="24"/>
        </w:rPr>
      </w:pPr>
      <w:bookmarkStart w:id="58" w:name="_Hlk175212819"/>
      <w:r w:rsidRPr="00546BED">
        <w:rPr>
          <w:rFonts w:ascii="Times New Roman" w:hAnsi="Times New Roman" w:cs="Times New Roman"/>
          <w:sz w:val="24"/>
          <w:szCs w:val="24"/>
        </w:rPr>
        <w:t xml:space="preserve">Sendo de afeto ao interesse administrativo a contratação de empresa que disponibilize unidade de atendimento para realização do serviço num raio máximo de até 25 </w:t>
      </w:r>
      <w:proofErr w:type="gramStart"/>
      <w:r w:rsidRPr="00546BED">
        <w:rPr>
          <w:rFonts w:ascii="Times New Roman" w:hAnsi="Times New Roman" w:cs="Times New Roman"/>
          <w:sz w:val="24"/>
          <w:szCs w:val="24"/>
        </w:rPr>
        <w:t>km  ,</w:t>
      </w:r>
      <w:proofErr w:type="gramEnd"/>
      <w:r w:rsidRPr="00546BED">
        <w:rPr>
          <w:rFonts w:ascii="Times New Roman" w:hAnsi="Times New Roman" w:cs="Times New Roman"/>
          <w:sz w:val="24"/>
          <w:szCs w:val="24"/>
        </w:rPr>
        <w:t xml:space="preserve"> por conta da especificidade do mesmo e urgência na resolução dos problemas para que não tenhamos problemas de falta de abastecimento de água a população, atendendo assim as necessidades desta autarquia</w:t>
      </w:r>
      <w:r w:rsidR="00F7250A" w:rsidRPr="00546BED">
        <w:rPr>
          <w:rFonts w:ascii="Times New Roman" w:hAnsi="Times New Roman" w:cs="Times New Roman"/>
          <w:sz w:val="24"/>
        </w:rPr>
        <w:t xml:space="preserve">. </w:t>
      </w:r>
    </w:p>
    <w:bookmarkEnd w:id="58"/>
    <w:p w14:paraId="33A70183" w14:textId="77777777" w:rsidR="00F7250A" w:rsidRPr="00546BED" w:rsidRDefault="00F7250A" w:rsidP="00F7250A">
      <w:pPr>
        <w:pStyle w:val="PargrafodaLista"/>
        <w:rPr>
          <w:rFonts w:ascii="Times New Roman" w:hAnsi="Times New Roman" w:cs="Times New Roman"/>
          <w:sz w:val="24"/>
        </w:rPr>
      </w:pPr>
    </w:p>
    <w:p w14:paraId="28F1D1D6" w14:textId="77777777" w:rsidR="00F7250A" w:rsidRPr="00546BED" w:rsidRDefault="00F7250A" w:rsidP="00F7250A">
      <w:pPr>
        <w:pStyle w:val="PargrafodaLista"/>
        <w:numPr>
          <w:ilvl w:val="1"/>
          <w:numId w:val="34"/>
        </w:numPr>
        <w:rPr>
          <w:rFonts w:ascii="Times New Roman" w:hAnsi="Times New Roman" w:cs="Times New Roman"/>
          <w:sz w:val="24"/>
        </w:rPr>
      </w:pPr>
      <w:bookmarkStart w:id="59" w:name="_Hlk175212852"/>
      <w:r w:rsidRPr="00546BED">
        <w:rPr>
          <w:rFonts w:ascii="Times New Roman" w:hAnsi="Times New Roman" w:cs="Times New Roman"/>
          <w:sz w:val="24"/>
        </w:rPr>
        <w:t>A exigência referente à localização está fundamentada no art. 47 (...) da NLL:</w:t>
      </w:r>
    </w:p>
    <w:p w14:paraId="600BD103" w14:textId="77777777" w:rsidR="00F7250A" w:rsidRPr="00546BED" w:rsidRDefault="00F7250A" w:rsidP="00F7250A">
      <w:pPr>
        <w:pStyle w:val="PargrafodaLista"/>
        <w:ind w:left="360"/>
        <w:rPr>
          <w:rFonts w:ascii="Times New Roman" w:hAnsi="Times New Roman" w:cs="Times New Roman"/>
          <w:b/>
          <w:bCs/>
          <w:i/>
          <w:iCs/>
          <w:sz w:val="24"/>
          <w:u w:val="single"/>
        </w:rPr>
      </w:pPr>
      <w:r w:rsidRPr="00546BED">
        <w:rPr>
          <w:rFonts w:ascii="Times New Roman" w:hAnsi="Times New Roman" w:cs="Times New Roman"/>
          <w:b/>
          <w:bCs/>
          <w:i/>
          <w:iCs/>
          <w:sz w:val="24"/>
          <w:u w:val="single"/>
        </w:rPr>
        <w:t>§ 2º Na licitação de serviços de manutenção e assistência técnica, o edital deverá definir o local de realização dos serviços, admitida a exigência de deslocamento de técnico ao local da realização ou a exigência de que o contratado tenha unidade de prestação de serviços em distância compatível com as necessidades da administração.</w:t>
      </w:r>
    </w:p>
    <w:bookmarkEnd w:id="59"/>
    <w:p w14:paraId="405E4ADD" w14:textId="77777777" w:rsidR="00F7250A" w:rsidRPr="00546BED" w:rsidRDefault="00F7250A" w:rsidP="00F7250A">
      <w:pPr>
        <w:pStyle w:val="PargrafodaLista"/>
        <w:ind w:left="360"/>
        <w:rPr>
          <w:rFonts w:ascii="Times New Roman" w:hAnsi="Times New Roman" w:cs="Times New Roman"/>
          <w:b/>
          <w:bCs/>
          <w:i/>
          <w:iCs/>
          <w:sz w:val="24"/>
          <w:u w:val="single"/>
        </w:rPr>
      </w:pPr>
    </w:p>
    <w:p w14:paraId="7C6AD3E7" w14:textId="77777777" w:rsidR="00F7250A" w:rsidRPr="00546BED" w:rsidRDefault="00F7250A" w:rsidP="00F7250A">
      <w:pPr>
        <w:rPr>
          <w:rFonts w:ascii="Times New Roman" w:hAnsi="Times New Roman" w:cs="Times New Roman"/>
          <w:sz w:val="24"/>
        </w:rPr>
      </w:pPr>
      <w:r w:rsidRPr="00546BED">
        <w:rPr>
          <w:rFonts w:ascii="Times New Roman" w:hAnsi="Times New Roman" w:cs="Times New Roman"/>
          <w:b/>
          <w:bCs/>
          <w:sz w:val="24"/>
        </w:rPr>
        <w:t xml:space="preserve">                    4.13</w:t>
      </w:r>
      <w:r w:rsidRPr="00546BED">
        <w:rPr>
          <w:rFonts w:ascii="Times New Roman" w:hAnsi="Times New Roman" w:cs="Times New Roman"/>
          <w:sz w:val="24"/>
        </w:rPr>
        <w:t xml:space="preserve"> Os critérios de sustentabilidade são aqueles previstos nas especificações do objeto      e/ou obrigações da contratada como requisito previsto em lei especial.</w:t>
      </w:r>
    </w:p>
    <w:p w14:paraId="29503A08" w14:textId="77777777" w:rsidR="00F7250A" w:rsidRPr="00546BED" w:rsidRDefault="00F7250A" w:rsidP="00F7250A">
      <w:pPr>
        <w:ind w:left="1276"/>
        <w:rPr>
          <w:rFonts w:ascii="Times New Roman" w:hAnsi="Times New Roman" w:cs="Times New Roman"/>
          <w:sz w:val="24"/>
          <w:szCs w:val="24"/>
        </w:rPr>
      </w:pPr>
      <w:r w:rsidRPr="00546BED">
        <w:rPr>
          <w:rFonts w:ascii="Times New Roman" w:hAnsi="Times New Roman" w:cs="Times New Roman"/>
          <w:sz w:val="24"/>
        </w:rPr>
        <w:t xml:space="preserve"> </w:t>
      </w:r>
      <w:r w:rsidRPr="00546BED">
        <w:rPr>
          <w:rFonts w:ascii="Times New Roman" w:hAnsi="Times New Roman" w:cs="Times New Roman"/>
          <w:b/>
          <w:bCs/>
          <w:sz w:val="24"/>
        </w:rPr>
        <w:t>4.14</w:t>
      </w:r>
      <w:r w:rsidRPr="00546BED">
        <w:rPr>
          <w:rFonts w:ascii="Times New Roman" w:hAnsi="Times New Roman" w:cs="Times New Roman"/>
          <w:sz w:val="24"/>
        </w:rPr>
        <w:t xml:space="preserve"> Não haverá exigência da garantia da contratação dos </w:t>
      </w:r>
      <w:proofErr w:type="spellStart"/>
      <w:r w:rsidRPr="00546BED">
        <w:rPr>
          <w:rFonts w:ascii="Times New Roman" w:hAnsi="Times New Roman" w:cs="Times New Roman"/>
          <w:sz w:val="24"/>
        </w:rPr>
        <w:t>arts</w:t>
      </w:r>
      <w:proofErr w:type="spellEnd"/>
      <w:r w:rsidRPr="00546BED">
        <w:rPr>
          <w:rFonts w:ascii="Times New Roman" w:hAnsi="Times New Roman" w:cs="Times New Roman"/>
          <w:sz w:val="24"/>
        </w:rPr>
        <w:t xml:space="preserve">. 96 e seguintes da Lei </w:t>
      </w:r>
      <w:r w:rsidRPr="00546BED">
        <w:rPr>
          <w:rFonts w:ascii="Times New Roman" w:hAnsi="Times New Roman" w:cs="Times New Roman"/>
          <w:sz w:val="24"/>
          <w:szCs w:val="24"/>
        </w:rPr>
        <w:t>nº 14.133/21.</w:t>
      </w:r>
    </w:p>
    <w:p w14:paraId="05CF1B27" w14:textId="77777777" w:rsidR="00F7250A" w:rsidRPr="00546BED" w:rsidRDefault="00F7250A" w:rsidP="00F7250A">
      <w:pPr>
        <w:rPr>
          <w:rFonts w:ascii="Times New Roman" w:hAnsi="Times New Roman" w:cs="Times New Roman"/>
          <w:b/>
          <w:iCs/>
          <w:sz w:val="24"/>
          <w:szCs w:val="24"/>
        </w:rPr>
      </w:pPr>
      <w:r w:rsidRPr="00546BED">
        <w:rPr>
          <w:rFonts w:ascii="Times New Roman" w:hAnsi="Times New Roman" w:cs="Times New Roman"/>
          <w:b/>
          <w:iCs/>
          <w:sz w:val="24"/>
          <w:szCs w:val="24"/>
        </w:rPr>
        <w:t>Subcontratação</w:t>
      </w:r>
    </w:p>
    <w:p w14:paraId="75515D43" w14:textId="77777777" w:rsidR="00F7250A" w:rsidRPr="00546BED" w:rsidRDefault="00F7250A" w:rsidP="00F7250A">
      <w:pPr>
        <w:ind w:left="851"/>
        <w:rPr>
          <w:rFonts w:ascii="Times New Roman" w:hAnsi="Times New Roman" w:cs="Times New Roman"/>
          <w:iCs/>
          <w:sz w:val="24"/>
          <w:szCs w:val="24"/>
        </w:rPr>
      </w:pPr>
      <w:r w:rsidRPr="00546BED">
        <w:rPr>
          <w:rFonts w:ascii="Times New Roman" w:hAnsi="Times New Roman" w:cs="Times New Roman"/>
          <w:b/>
          <w:bCs/>
          <w:iCs/>
          <w:sz w:val="24"/>
          <w:szCs w:val="24"/>
        </w:rPr>
        <w:t>4.15</w:t>
      </w:r>
      <w:r w:rsidRPr="00546BED">
        <w:rPr>
          <w:rFonts w:ascii="Times New Roman" w:hAnsi="Times New Roman" w:cs="Times New Roman"/>
          <w:iCs/>
          <w:sz w:val="24"/>
          <w:szCs w:val="24"/>
        </w:rPr>
        <w:t xml:space="preserve"> Não será admitida a subcontratação do objeto licitado.</w:t>
      </w:r>
    </w:p>
    <w:p w14:paraId="4D73D916"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 xml:space="preserve">Garantia da contratação </w:t>
      </w:r>
    </w:p>
    <w:p w14:paraId="705C03AC" w14:textId="77777777" w:rsidR="00F7250A" w:rsidRPr="00546BED" w:rsidRDefault="00F7250A" w:rsidP="00F7250A">
      <w:pPr>
        <w:numPr>
          <w:ilvl w:val="1"/>
          <w:numId w:val="35"/>
        </w:numPr>
        <w:rPr>
          <w:rFonts w:ascii="Times New Roman" w:hAnsi="Times New Roman" w:cs="Times New Roman"/>
          <w:i/>
          <w:sz w:val="24"/>
          <w:szCs w:val="24"/>
        </w:rPr>
      </w:pPr>
      <w:r w:rsidRPr="00546BED">
        <w:rPr>
          <w:rFonts w:ascii="Times New Roman" w:hAnsi="Times New Roman" w:cs="Times New Roman"/>
          <w:sz w:val="24"/>
          <w:szCs w:val="24"/>
        </w:rPr>
        <w:t xml:space="preserve">Não haverá exigência da garantia da contratação dos </w:t>
      </w:r>
      <w:r w:rsidRPr="00546BED">
        <w:rPr>
          <w:rFonts w:ascii="Times New Roman" w:hAnsi="Times New Roman" w:cs="Times New Roman"/>
          <w:sz w:val="24"/>
          <w:szCs w:val="24"/>
          <w:u w:val="single"/>
        </w:rPr>
        <w:t>artigos 96 e seguintes da Lei nº 14.133, de 2021</w:t>
      </w:r>
      <w:r w:rsidRPr="00546BED">
        <w:rPr>
          <w:rFonts w:ascii="Times New Roman" w:hAnsi="Times New Roman" w:cs="Times New Roman"/>
          <w:sz w:val="24"/>
          <w:szCs w:val="24"/>
        </w:rPr>
        <w:t>.</w:t>
      </w:r>
    </w:p>
    <w:p w14:paraId="1505BFCB" w14:textId="77777777" w:rsidR="00F7250A" w:rsidRPr="00546BED" w:rsidRDefault="00F7250A" w:rsidP="00F7250A">
      <w:pPr>
        <w:rPr>
          <w:rFonts w:ascii="Times New Roman" w:hAnsi="Times New Roman" w:cs="Times New Roman"/>
          <w:b/>
          <w:bCs/>
          <w:sz w:val="24"/>
          <w:szCs w:val="24"/>
        </w:rPr>
      </w:pPr>
    </w:p>
    <w:p w14:paraId="189B8E37" w14:textId="77777777" w:rsidR="00F7250A" w:rsidRPr="00546BED" w:rsidRDefault="00F7250A" w:rsidP="00F7250A">
      <w:pPr>
        <w:numPr>
          <w:ilvl w:val="0"/>
          <w:numId w:val="35"/>
        </w:numPr>
        <w:rPr>
          <w:rFonts w:ascii="Times New Roman" w:hAnsi="Times New Roman" w:cs="Times New Roman"/>
          <w:b/>
          <w:bCs/>
          <w:sz w:val="24"/>
          <w:szCs w:val="24"/>
        </w:rPr>
      </w:pPr>
      <w:r w:rsidRPr="00546BED">
        <w:rPr>
          <w:rFonts w:ascii="Times New Roman" w:hAnsi="Times New Roman" w:cs="Times New Roman"/>
          <w:b/>
          <w:bCs/>
          <w:sz w:val="24"/>
          <w:szCs w:val="24"/>
        </w:rPr>
        <w:t>MODELO DE EXECUÇÃO DO OBJETO:</w:t>
      </w:r>
    </w:p>
    <w:p w14:paraId="22AB81B0" w14:textId="77777777" w:rsidR="00F7250A" w:rsidRPr="00546BED" w:rsidRDefault="00F7250A" w:rsidP="00F7250A">
      <w:pPr>
        <w:pStyle w:val="PargrafodaLista"/>
        <w:numPr>
          <w:ilvl w:val="1"/>
          <w:numId w:val="36"/>
        </w:numPr>
        <w:rPr>
          <w:rFonts w:ascii="Times New Roman" w:hAnsi="Times New Roman" w:cs="Times New Roman"/>
          <w:i/>
          <w:iCs/>
          <w:sz w:val="24"/>
          <w:szCs w:val="24"/>
        </w:rPr>
      </w:pPr>
      <w:r w:rsidRPr="00546BED">
        <w:rPr>
          <w:rFonts w:ascii="Times New Roman" w:hAnsi="Times New Roman" w:cs="Times New Roman"/>
          <w:iCs/>
          <w:sz w:val="24"/>
          <w:szCs w:val="24"/>
        </w:rPr>
        <w:t>A licitante vencedora deverá realizar os serviços no preço por ela ofertado por um período de 12 (doze) meses, contados da assinatura do contrato</w:t>
      </w:r>
      <w:r w:rsidRPr="00546BED">
        <w:rPr>
          <w:rFonts w:ascii="Times New Roman" w:hAnsi="Times New Roman" w:cs="Times New Roman"/>
          <w:iCs/>
          <w:sz w:val="24"/>
          <w:szCs w:val="24"/>
          <w:lang w:val="pt-PT"/>
        </w:rPr>
        <w:t>.</w:t>
      </w:r>
      <w:r w:rsidRPr="00546BED">
        <w:rPr>
          <w:rFonts w:ascii="Times New Roman" w:hAnsi="Times New Roman" w:cs="Times New Roman"/>
          <w:i/>
          <w:iCs/>
          <w:sz w:val="24"/>
          <w:szCs w:val="24"/>
          <w:lang w:val="pt-PT"/>
        </w:rPr>
        <w:t xml:space="preserve"> </w:t>
      </w:r>
    </w:p>
    <w:p w14:paraId="289B0F23" w14:textId="77777777" w:rsidR="00F7250A" w:rsidRPr="00546BED" w:rsidRDefault="00F7250A" w:rsidP="00F7250A">
      <w:pPr>
        <w:numPr>
          <w:ilvl w:val="1"/>
          <w:numId w:val="36"/>
        </w:numPr>
        <w:rPr>
          <w:rFonts w:ascii="Times New Roman" w:hAnsi="Times New Roman" w:cs="Times New Roman"/>
          <w:sz w:val="24"/>
          <w:szCs w:val="24"/>
        </w:rPr>
      </w:pPr>
      <w:r w:rsidRPr="00546BED">
        <w:rPr>
          <w:rFonts w:ascii="Times New Roman" w:hAnsi="Times New Roman" w:cs="Times New Roman"/>
          <w:iCs/>
          <w:sz w:val="24"/>
          <w:szCs w:val="24"/>
        </w:rPr>
        <w:t>A empresa contratada, vencedora da licitação, deverá ter uma unidade de prestação de serviços na cidade de Barra Bonita/</w:t>
      </w:r>
      <w:proofErr w:type="gramStart"/>
      <w:r w:rsidRPr="00546BED">
        <w:rPr>
          <w:rFonts w:ascii="Times New Roman" w:hAnsi="Times New Roman" w:cs="Times New Roman"/>
          <w:iCs/>
          <w:sz w:val="24"/>
          <w:szCs w:val="24"/>
        </w:rPr>
        <w:t>SP,  estando</w:t>
      </w:r>
      <w:proofErr w:type="gramEnd"/>
      <w:r w:rsidRPr="00546BED">
        <w:rPr>
          <w:rFonts w:ascii="Times New Roman" w:hAnsi="Times New Roman" w:cs="Times New Roman"/>
          <w:iCs/>
          <w:sz w:val="24"/>
          <w:szCs w:val="24"/>
        </w:rPr>
        <w:t xml:space="preserve"> disponível para prestar os serviços necessários no regime 24x7, ou seja, 24 horas por dia durante 7 dias da </w:t>
      </w:r>
      <w:proofErr w:type="gramStart"/>
      <w:r w:rsidRPr="00546BED">
        <w:rPr>
          <w:rFonts w:ascii="Times New Roman" w:hAnsi="Times New Roman" w:cs="Times New Roman"/>
          <w:iCs/>
          <w:sz w:val="24"/>
          <w:szCs w:val="24"/>
        </w:rPr>
        <w:t>semana .</w:t>
      </w:r>
      <w:proofErr w:type="gramEnd"/>
    </w:p>
    <w:p w14:paraId="5FA06F28" w14:textId="77777777" w:rsidR="00F7250A" w:rsidRPr="00546BED" w:rsidRDefault="00F7250A" w:rsidP="00F7250A">
      <w:pPr>
        <w:numPr>
          <w:ilvl w:val="1"/>
          <w:numId w:val="36"/>
        </w:numPr>
        <w:rPr>
          <w:rFonts w:ascii="Times New Roman" w:hAnsi="Times New Roman" w:cs="Times New Roman"/>
          <w:sz w:val="24"/>
          <w:szCs w:val="24"/>
        </w:rPr>
      </w:pPr>
      <w:r w:rsidRPr="00546BED">
        <w:rPr>
          <w:rFonts w:ascii="Times New Roman" w:hAnsi="Times New Roman" w:cs="Times New Roman"/>
          <w:iCs/>
          <w:sz w:val="24"/>
          <w:szCs w:val="24"/>
        </w:rPr>
        <w:lastRenderedPageBreak/>
        <w:t xml:space="preserve">Os serviços só poderão ser autorizados pelo gestor do contrato, mediante requisição e justificativa da necessidade do mesmo e orçamento prévio. Requisições sem justificativas do </w:t>
      </w:r>
      <w:proofErr w:type="spellStart"/>
      <w:proofErr w:type="gramStart"/>
      <w:r w:rsidRPr="00546BED">
        <w:rPr>
          <w:rFonts w:ascii="Times New Roman" w:hAnsi="Times New Roman" w:cs="Times New Roman"/>
          <w:iCs/>
          <w:sz w:val="24"/>
          <w:szCs w:val="24"/>
        </w:rPr>
        <w:t>porque</w:t>
      </w:r>
      <w:proofErr w:type="spellEnd"/>
      <w:proofErr w:type="gramEnd"/>
      <w:r w:rsidRPr="00546BED">
        <w:rPr>
          <w:rFonts w:ascii="Times New Roman" w:hAnsi="Times New Roman" w:cs="Times New Roman"/>
          <w:iCs/>
          <w:sz w:val="24"/>
          <w:szCs w:val="24"/>
        </w:rPr>
        <w:t xml:space="preserve"> da contratação e orçamento prévio não serão aceitas.</w:t>
      </w:r>
    </w:p>
    <w:p w14:paraId="28D52946" w14:textId="77777777" w:rsidR="00F7250A" w:rsidRPr="00546BED" w:rsidRDefault="00F7250A" w:rsidP="00F7250A">
      <w:pPr>
        <w:numPr>
          <w:ilvl w:val="1"/>
          <w:numId w:val="36"/>
        </w:numPr>
        <w:rPr>
          <w:rFonts w:ascii="Times New Roman" w:hAnsi="Times New Roman" w:cs="Times New Roman"/>
          <w:sz w:val="24"/>
          <w:szCs w:val="24"/>
        </w:rPr>
      </w:pPr>
      <w:r w:rsidRPr="00546BED">
        <w:rPr>
          <w:rFonts w:ascii="Times New Roman" w:hAnsi="Times New Roman" w:cs="Times New Roman"/>
          <w:sz w:val="24"/>
          <w:szCs w:val="24"/>
        </w:rPr>
        <w:t xml:space="preserve">As Notas Fiscais devem vir acompanhadas de fotos para comprovação </w:t>
      </w:r>
      <w:proofErr w:type="gramStart"/>
      <w:r w:rsidRPr="00546BED">
        <w:rPr>
          <w:rFonts w:ascii="Times New Roman" w:hAnsi="Times New Roman" w:cs="Times New Roman"/>
          <w:sz w:val="24"/>
          <w:szCs w:val="24"/>
        </w:rPr>
        <w:t>da  realização</w:t>
      </w:r>
      <w:proofErr w:type="gramEnd"/>
      <w:r w:rsidRPr="00546BED">
        <w:rPr>
          <w:rFonts w:ascii="Times New Roman" w:hAnsi="Times New Roman" w:cs="Times New Roman"/>
          <w:sz w:val="24"/>
          <w:szCs w:val="24"/>
        </w:rPr>
        <w:t xml:space="preserve"> do serviço. Nas Notas devem constar o serviço realizado, a quantidade de horas, o valor e o número do pedido de compras com os dados da conta bancária para pagamento</w:t>
      </w:r>
    </w:p>
    <w:p w14:paraId="149D30CF" w14:textId="77777777" w:rsidR="00F7250A" w:rsidRPr="00546BED" w:rsidRDefault="00F7250A" w:rsidP="00F7250A">
      <w:pPr>
        <w:numPr>
          <w:ilvl w:val="1"/>
          <w:numId w:val="36"/>
        </w:numPr>
        <w:rPr>
          <w:rFonts w:ascii="Times New Roman" w:hAnsi="Times New Roman" w:cs="Times New Roman"/>
          <w:iCs/>
          <w:sz w:val="24"/>
          <w:szCs w:val="24"/>
        </w:rPr>
      </w:pPr>
      <w:r w:rsidRPr="00546BED">
        <w:rPr>
          <w:rFonts w:ascii="Times New Roman" w:hAnsi="Times New Roman" w:cs="Times New Roman"/>
          <w:iCs/>
          <w:sz w:val="24"/>
          <w:szCs w:val="24"/>
        </w:rPr>
        <w:t xml:space="preserve">Em caso da ocorrência de qualquer defeito referente ao serviço executado a contratada deverá providenciar o conserto no prazo de 24 </w:t>
      </w:r>
      <w:proofErr w:type="gramStart"/>
      <w:r w:rsidRPr="00546BED">
        <w:rPr>
          <w:rFonts w:ascii="Times New Roman" w:hAnsi="Times New Roman" w:cs="Times New Roman"/>
          <w:iCs/>
          <w:sz w:val="24"/>
          <w:szCs w:val="24"/>
        </w:rPr>
        <w:t>horas ,</w:t>
      </w:r>
      <w:proofErr w:type="gramEnd"/>
      <w:r w:rsidRPr="00546BED">
        <w:rPr>
          <w:rFonts w:ascii="Times New Roman" w:hAnsi="Times New Roman" w:cs="Times New Roman"/>
          <w:iCs/>
          <w:sz w:val="24"/>
          <w:szCs w:val="24"/>
        </w:rPr>
        <w:t xml:space="preserve"> contados da comunicação, pela Administração, do ocorrido.</w:t>
      </w:r>
    </w:p>
    <w:p w14:paraId="6D662886" w14:textId="77777777" w:rsidR="00F7250A" w:rsidRPr="00546BED" w:rsidRDefault="00F7250A" w:rsidP="00F7250A">
      <w:pPr>
        <w:rPr>
          <w:rFonts w:ascii="Times New Roman" w:hAnsi="Times New Roman" w:cs="Times New Roman"/>
          <w:b/>
          <w:sz w:val="24"/>
          <w:szCs w:val="24"/>
        </w:rPr>
      </w:pPr>
    </w:p>
    <w:p w14:paraId="032D86C8" w14:textId="77777777" w:rsidR="00F7250A" w:rsidRPr="00546BED" w:rsidRDefault="00F7250A" w:rsidP="00F7250A">
      <w:pPr>
        <w:rPr>
          <w:rFonts w:ascii="Times New Roman" w:hAnsi="Times New Roman" w:cs="Times New Roman"/>
          <w:b/>
          <w:sz w:val="24"/>
          <w:szCs w:val="24"/>
        </w:rPr>
      </w:pPr>
      <w:r w:rsidRPr="00546BED">
        <w:rPr>
          <w:rFonts w:ascii="Times New Roman" w:hAnsi="Times New Roman" w:cs="Times New Roman"/>
          <w:b/>
          <w:sz w:val="24"/>
          <w:szCs w:val="24"/>
        </w:rPr>
        <w:t>Obrigações da Contratante</w:t>
      </w:r>
    </w:p>
    <w:p w14:paraId="049861EE" w14:textId="77777777" w:rsidR="00F7250A" w:rsidRPr="00546BED" w:rsidRDefault="00F7250A" w:rsidP="00F7250A">
      <w:pPr>
        <w:numPr>
          <w:ilvl w:val="1"/>
          <w:numId w:val="36"/>
        </w:numPr>
        <w:rPr>
          <w:rFonts w:ascii="Times New Roman" w:hAnsi="Times New Roman" w:cs="Times New Roman"/>
          <w:iCs/>
          <w:sz w:val="24"/>
          <w:szCs w:val="24"/>
        </w:rPr>
      </w:pPr>
      <w:r w:rsidRPr="00546BED">
        <w:rPr>
          <w:rFonts w:ascii="Times New Roman" w:hAnsi="Times New Roman" w:cs="Times New Roman"/>
          <w:iCs/>
          <w:sz w:val="24"/>
          <w:szCs w:val="24"/>
        </w:rPr>
        <w:t>São obrigações da contratante:</w:t>
      </w:r>
    </w:p>
    <w:p w14:paraId="64F18E93" w14:textId="77777777" w:rsidR="00F7250A" w:rsidRPr="00546BED" w:rsidRDefault="00F7250A" w:rsidP="00F7250A">
      <w:pPr>
        <w:rPr>
          <w:rFonts w:ascii="Times New Roman" w:hAnsi="Times New Roman" w:cs="Times New Roman"/>
          <w:iCs/>
          <w:sz w:val="24"/>
          <w:szCs w:val="24"/>
        </w:rPr>
      </w:pPr>
      <w:r w:rsidRPr="00546BED">
        <w:rPr>
          <w:rFonts w:ascii="Times New Roman" w:hAnsi="Times New Roman" w:cs="Times New Roman"/>
          <w:b/>
          <w:iCs/>
          <w:sz w:val="24"/>
          <w:szCs w:val="24"/>
        </w:rPr>
        <w:t>5.6</w:t>
      </w:r>
      <w:r w:rsidRPr="00546BED">
        <w:rPr>
          <w:rFonts w:ascii="Times New Roman" w:hAnsi="Times New Roman" w:cs="Times New Roman"/>
          <w:iCs/>
          <w:sz w:val="24"/>
          <w:szCs w:val="24"/>
        </w:rPr>
        <w:t xml:space="preserve"> Acompanhar, fiscalizar os serviços, verificando se está dentro do padrão exigido;</w:t>
      </w:r>
    </w:p>
    <w:p w14:paraId="21F78732" w14:textId="77777777" w:rsidR="00F7250A" w:rsidRPr="00546BED" w:rsidRDefault="00F7250A" w:rsidP="00F7250A">
      <w:pPr>
        <w:rPr>
          <w:rFonts w:ascii="Times New Roman" w:hAnsi="Times New Roman" w:cs="Times New Roman"/>
          <w:iCs/>
          <w:sz w:val="24"/>
          <w:szCs w:val="24"/>
        </w:rPr>
      </w:pPr>
      <w:r w:rsidRPr="00546BED">
        <w:rPr>
          <w:rFonts w:ascii="Times New Roman" w:hAnsi="Times New Roman" w:cs="Times New Roman"/>
          <w:b/>
          <w:iCs/>
          <w:sz w:val="24"/>
          <w:szCs w:val="24"/>
        </w:rPr>
        <w:t>5.7.</w:t>
      </w:r>
      <w:r w:rsidRPr="00546BED">
        <w:rPr>
          <w:rFonts w:ascii="Times New Roman" w:hAnsi="Times New Roman" w:cs="Times New Roman"/>
          <w:iCs/>
          <w:sz w:val="24"/>
          <w:szCs w:val="24"/>
        </w:rPr>
        <w:t xml:space="preserve"> Comunicar à Contratada, por escrito, sobre imperfeições, falhas ou irregularidades verificadas no serviço realizado, para que seja substituído, reparado ou corrigido;</w:t>
      </w:r>
    </w:p>
    <w:p w14:paraId="300A3FA3" w14:textId="77777777" w:rsidR="00F7250A" w:rsidRPr="00546BED" w:rsidRDefault="00F7250A" w:rsidP="00F7250A">
      <w:pPr>
        <w:rPr>
          <w:rFonts w:ascii="Times New Roman" w:hAnsi="Times New Roman" w:cs="Times New Roman"/>
          <w:iCs/>
          <w:sz w:val="24"/>
          <w:szCs w:val="24"/>
        </w:rPr>
      </w:pPr>
      <w:r w:rsidRPr="00546BED">
        <w:rPr>
          <w:rFonts w:ascii="Times New Roman" w:hAnsi="Times New Roman" w:cs="Times New Roman"/>
          <w:b/>
          <w:iCs/>
          <w:sz w:val="24"/>
          <w:szCs w:val="24"/>
        </w:rPr>
        <w:t>5.8.</w:t>
      </w:r>
      <w:r w:rsidRPr="00546BED">
        <w:rPr>
          <w:rFonts w:ascii="Times New Roman" w:hAnsi="Times New Roman" w:cs="Times New Roman"/>
          <w:iCs/>
          <w:sz w:val="24"/>
          <w:szCs w:val="24"/>
        </w:rPr>
        <w:t xml:space="preserve"> Efetuar o pagamento à Contratada no valor correspondente ao fornecimento do objeto, no prazo e forma estabelecidos no Edital e seus anexos.</w:t>
      </w:r>
    </w:p>
    <w:p w14:paraId="14382C14" w14:textId="77777777" w:rsidR="00F7250A" w:rsidRPr="00546BED" w:rsidRDefault="00F7250A" w:rsidP="00F7250A">
      <w:pPr>
        <w:rPr>
          <w:rFonts w:ascii="Times New Roman" w:hAnsi="Times New Roman" w:cs="Times New Roman"/>
          <w:iCs/>
          <w:sz w:val="24"/>
          <w:szCs w:val="24"/>
        </w:rPr>
      </w:pPr>
    </w:p>
    <w:p w14:paraId="49FFC944" w14:textId="77777777" w:rsidR="00F7250A" w:rsidRPr="00546BED" w:rsidRDefault="00F7250A" w:rsidP="00F7250A">
      <w:pPr>
        <w:rPr>
          <w:rFonts w:ascii="Times New Roman" w:hAnsi="Times New Roman" w:cs="Times New Roman"/>
          <w:b/>
          <w:sz w:val="24"/>
          <w:szCs w:val="24"/>
        </w:rPr>
      </w:pPr>
      <w:r w:rsidRPr="00546BED">
        <w:rPr>
          <w:rFonts w:ascii="Times New Roman" w:hAnsi="Times New Roman" w:cs="Times New Roman"/>
          <w:b/>
          <w:sz w:val="24"/>
          <w:szCs w:val="24"/>
        </w:rPr>
        <w:t>Obrigações da Contratada</w:t>
      </w:r>
    </w:p>
    <w:p w14:paraId="74D912E9" w14:textId="77777777" w:rsidR="00F7250A" w:rsidRPr="00546BED" w:rsidRDefault="00F7250A" w:rsidP="00F7250A">
      <w:pPr>
        <w:rPr>
          <w:rFonts w:ascii="Times New Roman" w:hAnsi="Times New Roman" w:cs="Times New Roman"/>
          <w:i/>
          <w:sz w:val="24"/>
          <w:szCs w:val="24"/>
        </w:rPr>
      </w:pPr>
    </w:p>
    <w:p w14:paraId="46B77359" w14:textId="77777777" w:rsidR="00F7250A" w:rsidRPr="00546BED" w:rsidRDefault="00F7250A" w:rsidP="00F7250A">
      <w:pPr>
        <w:numPr>
          <w:ilvl w:val="1"/>
          <w:numId w:val="40"/>
        </w:numPr>
        <w:rPr>
          <w:rFonts w:ascii="Times New Roman" w:hAnsi="Times New Roman" w:cs="Times New Roman"/>
          <w:b/>
          <w:iCs/>
          <w:sz w:val="24"/>
          <w:szCs w:val="24"/>
        </w:rPr>
      </w:pPr>
      <w:r w:rsidRPr="00546BED">
        <w:rPr>
          <w:rFonts w:ascii="Times New Roman" w:hAnsi="Times New Roman" w:cs="Times New Roman"/>
          <w:iCs/>
          <w:sz w:val="24"/>
          <w:szCs w:val="24"/>
        </w:rPr>
        <w:t>A Contratada deve cumprir todas as obrigações constantes da proposta aceita e, ainda:</w:t>
      </w:r>
    </w:p>
    <w:p w14:paraId="06D0FD2B" w14:textId="77777777" w:rsidR="00F7250A" w:rsidRPr="00546BED" w:rsidRDefault="00F7250A" w:rsidP="00F7250A">
      <w:pPr>
        <w:rPr>
          <w:rFonts w:ascii="Times New Roman" w:hAnsi="Times New Roman" w:cs="Times New Roman"/>
          <w:sz w:val="24"/>
          <w:szCs w:val="24"/>
        </w:rPr>
      </w:pPr>
      <w:r w:rsidRPr="00546BED">
        <w:rPr>
          <w:rFonts w:ascii="Times New Roman" w:hAnsi="Times New Roman" w:cs="Times New Roman"/>
          <w:b/>
          <w:sz w:val="24"/>
          <w:szCs w:val="24"/>
        </w:rPr>
        <w:t>5.10.</w:t>
      </w:r>
      <w:r w:rsidRPr="00546BED">
        <w:rPr>
          <w:rFonts w:ascii="Times New Roman" w:hAnsi="Times New Roman" w:cs="Times New Roman"/>
          <w:sz w:val="24"/>
          <w:szCs w:val="24"/>
        </w:rPr>
        <w:t xml:space="preserve"> Efetuar os serviços deixando os reparos em perfeitas condições, conforme especificações exigidas, prazo e local determinado pela contratante, emitindo a nota fiscal </w:t>
      </w:r>
      <w:proofErr w:type="gramStart"/>
      <w:r w:rsidRPr="00546BED">
        <w:rPr>
          <w:rFonts w:ascii="Times New Roman" w:hAnsi="Times New Roman" w:cs="Times New Roman"/>
          <w:sz w:val="24"/>
          <w:szCs w:val="24"/>
        </w:rPr>
        <w:t>eletrônica  e</w:t>
      </w:r>
      <w:proofErr w:type="gramEnd"/>
      <w:r w:rsidRPr="00546BED">
        <w:rPr>
          <w:rFonts w:ascii="Times New Roman" w:hAnsi="Times New Roman" w:cs="Times New Roman"/>
          <w:sz w:val="24"/>
          <w:szCs w:val="24"/>
        </w:rPr>
        <w:t xml:space="preserve"> enviá-la a contratante juntamente com a requisição do serviço executado na qual constará as indicações referentes a: descrição do serviço, local em que foi executado, quantidade de horas de trabalho, valor total dos serviços; </w:t>
      </w:r>
    </w:p>
    <w:p w14:paraId="1A8D1A50" w14:textId="77777777" w:rsidR="00F7250A" w:rsidRPr="00546BED" w:rsidRDefault="00F7250A" w:rsidP="00F7250A">
      <w:pPr>
        <w:rPr>
          <w:rFonts w:ascii="Times New Roman" w:hAnsi="Times New Roman" w:cs="Times New Roman"/>
          <w:sz w:val="24"/>
          <w:szCs w:val="24"/>
        </w:rPr>
      </w:pPr>
      <w:r w:rsidRPr="00546BED">
        <w:rPr>
          <w:rFonts w:ascii="Times New Roman" w:hAnsi="Times New Roman" w:cs="Times New Roman"/>
          <w:b/>
          <w:sz w:val="24"/>
          <w:szCs w:val="24"/>
        </w:rPr>
        <w:t xml:space="preserve">5.11. </w:t>
      </w:r>
      <w:r w:rsidRPr="00546BED">
        <w:rPr>
          <w:rFonts w:ascii="Times New Roman" w:hAnsi="Times New Roman" w:cs="Times New Roman"/>
          <w:sz w:val="24"/>
          <w:szCs w:val="24"/>
        </w:rPr>
        <w:t>Substituir, reparar ou corrigir, às suas expensas, no prazo fixado neste Termo de Referência, o objeto com avarias ou defeitos;</w:t>
      </w:r>
    </w:p>
    <w:p w14:paraId="323731AD" w14:textId="77777777" w:rsidR="00F7250A" w:rsidRPr="00546BED" w:rsidRDefault="00F7250A" w:rsidP="00F7250A">
      <w:pPr>
        <w:rPr>
          <w:rFonts w:ascii="Times New Roman" w:hAnsi="Times New Roman" w:cs="Times New Roman"/>
          <w:sz w:val="24"/>
          <w:szCs w:val="24"/>
        </w:rPr>
      </w:pPr>
      <w:r w:rsidRPr="00546BED">
        <w:rPr>
          <w:rFonts w:ascii="Times New Roman" w:hAnsi="Times New Roman" w:cs="Times New Roman"/>
          <w:b/>
          <w:sz w:val="24"/>
          <w:szCs w:val="24"/>
        </w:rPr>
        <w:lastRenderedPageBreak/>
        <w:t>5.12.</w:t>
      </w:r>
      <w:r w:rsidRPr="00546BED">
        <w:rPr>
          <w:rFonts w:ascii="Times New Roman" w:hAnsi="Times New Roman" w:cs="Times New Roman"/>
          <w:sz w:val="24"/>
          <w:szCs w:val="24"/>
        </w:rPr>
        <w:t xml:space="preserve"> Comunicar à Contratante, caso ocorra, os motivos que impossibilitem a execução de algum serviço, com a devida comprovação.</w:t>
      </w:r>
    </w:p>
    <w:p w14:paraId="0A797FAF" w14:textId="77777777" w:rsidR="00F7250A" w:rsidRPr="00546BED" w:rsidRDefault="00F7250A" w:rsidP="00F7250A">
      <w:pPr>
        <w:rPr>
          <w:rFonts w:ascii="Times New Roman" w:hAnsi="Times New Roman" w:cs="Times New Roman"/>
          <w:b/>
          <w:bCs/>
          <w:sz w:val="24"/>
          <w:szCs w:val="24"/>
        </w:rPr>
      </w:pPr>
    </w:p>
    <w:p w14:paraId="72241B23"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 xml:space="preserve">Garantia, manutenção e assistência técnica </w:t>
      </w:r>
    </w:p>
    <w:p w14:paraId="6E320140" w14:textId="77777777" w:rsidR="00F7250A" w:rsidRPr="00546BED" w:rsidRDefault="00F7250A" w:rsidP="00F7250A">
      <w:pPr>
        <w:rPr>
          <w:rFonts w:ascii="Times New Roman" w:hAnsi="Times New Roman" w:cs="Times New Roman"/>
          <w:b/>
          <w:bCs/>
          <w:sz w:val="24"/>
          <w:szCs w:val="24"/>
        </w:rPr>
      </w:pPr>
    </w:p>
    <w:p w14:paraId="0F66F80D" w14:textId="77777777" w:rsidR="00F7250A" w:rsidRPr="00546BED" w:rsidRDefault="00F7250A" w:rsidP="00F7250A">
      <w:pPr>
        <w:numPr>
          <w:ilvl w:val="1"/>
          <w:numId w:val="41"/>
        </w:numPr>
        <w:rPr>
          <w:rFonts w:ascii="Times New Roman" w:hAnsi="Times New Roman" w:cs="Times New Roman"/>
          <w:sz w:val="24"/>
          <w:szCs w:val="24"/>
        </w:rPr>
      </w:pPr>
      <w:r w:rsidRPr="00546BED">
        <w:rPr>
          <w:rFonts w:ascii="Times New Roman" w:hAnsi="Times New Roman" w:cs="Times New Roman"/>
          <w:sz w:val="24"/>
          <w:szCs w:val="24"/>
        </w:rPr>
        <w:t xml:space="preserve">  O prazo de garantia é aquele estabelecido na Lei Federal nº 8.078, de 11 de setembro de 1990 (Código de Defesa do Consumidor).</w:t>
      </w:r>
    </w:p>
    <w:p w14:paraId="7C46D1AD" w14:textId="77777777" w:rsidR="00F7250A" w:rsidRPr="00546BED" w:rsidRDefault="00F7250A" w:rsidP="00F7250A">
      <w:pPr>
        <w:rPr>
          <w:rFonts w:ascii="Times New Roman" w:hAnsi="Times New Roman" w:cs="Times New Roman"/>
          <w:sz w:val="24"/>
          <w:szCs w:val="24"/>
        </w:rPr>
      </w:pPr>
    </w:p>
    <w:p w14:paraId="43E6DA93" w14:textId="77777777" w:rsidR="00F7250A" w:rsidRPr="00546BED" w:rsidRDefault="00F7250A" w:rsidP="00F7250A">
      <w:pPr>
        <w:numPr>
          <w:ilvl w:val="1"/>
          <w:numId w:val="41"/>
        </w:numPr>
        <w:rPr>
          <w:rFonts w:ascii="Times New Roman" w:hAnsi="Times New Roman" w:cs="Times New Roman"/>
          <w:sz w:val="24"/>
          <w:szCs w:val="24"/>
        </w:rPr>
      </w:pPr>
      <w:r w:rsidRPr="00546BED">
        <w:rPr>
          <w:rFonts w:ascii="Times New Roman" w:hAnsi="Times New Roman" w:cs="Times New Roman"/>
          <w:sz w:val="24"/>
          <w:szCs w:val="24"/>
        </w:rPr>
        <w:t>A garantia ofertada aos serviços será da própria licitante, não se admitindo a garantia ser repassada para terceiros ao certame.</w:t>
      </w:r>
    </w:p>
    <w:p w14:paraId="0A5C15A5" w14:textId="77777777" w:rsidR="00F7250A" w:rsidRPr="00546BED" w:rsidRDefault="00F7250A" w:rsidP="00F7250A">
      <w:pPr>
        <w:rPr>
          <w:rFonts w:ascii="Times New Roman" w:hAnsi="Times New Roman" w:cs="Times New Roman"/>
          <w:iCs/>
          <w:sz w:val="24"/>
          <w:szCs w:val="24"/>
        </w:rPr>
      </w:pPr>
    </w:p>
    <w:p w14:paraId="09B6FF0F" w14:textId="77777777" w:rsidR="00F7250A" w:rsidRPr="00546BED" w:rsidRDefault="00F7250A" w:rsidP="00F7250A">
      <w:pPr>
        <w:numPr>
          <w:ilvl w:val="0"/>
          <w:numId w:val="41"/>
        </w:numPr>
        <w:rPr>
          <w:rFonts w:ascii="Times New Roman" w:hAnsi="Times New Roman" w:cs="Times New Roman"/>
          <w:b/>
          <w:bCs/>
          <w:sz w:val="24"/>
          <w:szCs w:val="24"/>
        </w:rPr>
      </w:pPr>
      <w:r w:rsidRPr="00546BED">
        <w:rPr>
          <w:rFonts w:ascii="Times New Roman" w:hAnsi="Times New Roman" w:cs="Times New Roman"/>
          <w:b/>
          <w:bCs/>
          <w:sz w:val="24"/>
          <w:szCs w:val="24"/>
        </w:rPr>
        <w:t>Modelo de Gestão do Contrato:</w:t>
      </w:r>
    </w:p>
    <w:p w14:paraId="4C63AB0E" w14:textId="77777777" w:rsidR="00F7250A" w:rsidRPr="00546BED" w:rsidRDefault="00F7250A" w:rsidP="00F7250A">
      <w:pPr>
        <w:rPr>
          <w:rFonts w:ascii="Times New Roman" w:hAnsi="Times New Roman" w:cs="Times New Roman"/>
          <w:sz w:val="24"/>
          <w:szCs w:val="24"/>
        </w:rPr>
      </w:pPr>
    </w:p>
    <w:p w14:paraId="26A6124D"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contrato deverá ser executado fielmente pelas partes, de acordo com as cláusulas avençadas e as normas da Lei nº 14.133, de 2021, e cada parte responderá pelas consequências de sua inexecução total ou parcial.</w:t>
      </w:r>
    </w:p>
    <w:p w14:paraId="4C18E21F"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Em caso de impedimento, ordem de paralisação ou suspensão do contrato, o cronograma de execução será prorrogado automaticamente pelo tempo correspondente, anotadas tais circunstâncias mediante simples apostilamento.</w:t>
      </w:r>
    </w:p>
    <w:p w14:paraId="71A7AA68"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As comunicações entre o órgão ou entidade e a contratada devem ser realizadas por escrito sempre que o ato exigir tal formalidade, admitindo-se o uso de mensagem eletrônica para esse fim.</w:t>
      </w:r>
    </w:p>
    <w:p w14:paraId="48414E3E"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órgão ou entidade poderá convocar representante da empresa para adoção de providências que devam ser cumpridas de imediato.</w:t>
      </w:r>
    </w:p>
    <w:p w14:paraId="0C63811C"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fiscal técnico da contratação acompanhará a sua execução, para que sejam cumpridas todas as condições estabelecidas no Edital, e no seu respectivo Termo de Referência, de modo a assegurar os melhores resultados para a Administração (Decreto Municipal nº 6.318/2023);</w:t>
      </w:r>
    </w:p>
    <w:p w14:paraId="605CC7D1"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 xml:space="preserve">Identificada qualquer inexatidão ou irregularidade, o fiscal técnico do contrato emitirá notificações para a correção da execução do contrato, determinando prazo para a correção; </w:t>
      </w:r>
    </w:p>
    <w:p w14:paraId="626A830D"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lastRenderedPageBreak/>
        <w:t xml:space="preserve">O fiscal técnico do contrato informará ao gestor do contato, em tempo hábil, a situação que demandar decisão ou adoção de medidas que ultrapassem sua competência, para que adote as medidas necessárias e saneadoras, se for o caso. </w:t>
      </w:r>
    </w:p>
    <w:p w14:paraId="2B3279AB" w14:textId="77777777" w:rsidR="00F7250A" w:rsidRPr="00546BED" w:rsidRDefault="00F7250A" w:rsidP="00F7250A">
      <w:pPr>
        <w:rPr>
          <w:rFonts w:ascii="Times New Roman" w:hAnsi="Times New Roman" w:cs="Times New Roman"/>
          <w:sz w:val="24"/>
          <w:szCs w:val="24"/>
        </w:rPr>
      </w:pPr>
    </w:p>
    <w:p w14:paraId="4A7256D5"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 xml:space="preserve">No caso de ocorrências que possam inviabilizar a execução do contrato nas datas aprazadas, o fiscal técnico do contrato comunicará o fato imediatamente ao gestor do contrato. </w:t>
      </w:r>
    </w:p>
    <w:p w14:paraId="1F7A0EAF" w14:textId="77777777" w:rsidR="00F7250A" w:rsidRPr="00546BED" w:rsidRDefault="00F7250A" w:rsidP="00F7250A">
      <w:pPr>
        <w:tabs>
          <w:tab w:val="left" w:pos="4035"/>
        </w:tabs>
        <w:rPr>
          <w:rFonts w:ascii="Times New Roman" w:hAnsi="Times New Roman" w:cs="Times New Roman"/>
          <w:sz w:val="24"/>
          <w:szCs w:val="24"/>
        </w:rPr>
      </w:pPr>
      <w:r w:rsidRPr="00546BED">
        <w:rPr>
          <w:rFonts w:ascii="Times New Roman" w:hAnsi="Times New Roman" w:cs="Times New Roman"/>
          <w:sz w:val="24"/>
          <w:szCs w:val="24"/>
        </w:rPr>
        <w:tab/>
      </w:r>
    </w:p>
    <w:p w14:paraId="2892193B"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O fiscal técnico do contrato comunicará ao gestor do contrato, em tempo hábil, o término do contrato sob sua responsabilidade, com vistas à renovação tempestiva ou à prorrogação contratual.</w:t>
      </w:r>
    </w:p>
    <w:p w14:paraId="07DEB51E" w14:textId="77777777" w:rsidR="00F7250A" w:rsidRPr="00546BED" w:rsidRDefault="00F7250A" w:rsidP="00F7250A">
      <w:pPr>
        <w:rPr>
          <w:rFonts w:ascii="Times New Roman" w:hAnsi="Times New Roman" w:cs="Times New Roman"/>
          <w:sz w:val="24"/>
          <w:szCs w:val="24"/>
        </w:rPr>
      </w:pPr>
    </w:p>
    <w:p w14:paraId="05D6FAB9"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235D2EE0" w14:textId="77777777" w:rsidR="00F7250A" w:rsidRPr="00546BED" w:rsidRDefault="00F7250A" w:rsidP="00F7250A">
      <w:pPr>
        <w:rPr>
          <w:rFonts w:ascii="Times New Roman" w:hAnsi="Times New Roman" w:cs="Times New Roman"/>
          <w:sz w:val="24"/>
          <w:szCs w:val="24"/>
        </w:rPr>
      </w:pPr>
    </w:p>
    <w:p w14:paraId="48DC0C89"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Caso ocorram descumprimento das obrigações contratuais, o fiscal administrativo do contrato atuará tempestivamente na solução do problema, reportando ao gestor do contrato para que tome as providências cabíveis, quando ultrapassar a sua competência.</w:t>
      </w:r>
    </w:p>
    <w:p w14:paraId="064F123D"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72605BC1"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 xml:space="preserve">O gestor do contrato acompanhará a manutenção das condições de habilitação da contratada, para fins de empenho de despesa e pagamento, e anotará os problemas </w:t>
      </w:r>
      <w:r w:rsidRPr="00546BED">
        <w:rPr>
          <w:rFonts w:ascii="Times New Roman" w:hAnsi="Times New Roman" w:cs="Times New Roman"/>
          <w:sz w:val="24"/>
          <w:szCs w:val="24"/>
        </w:rPr>
        <w:lastRenderedPageBreak/>
        <w:t>que obstem o fluxo normal da liquidação e do pagamento da despesa no relatório de riscos eventuais.</w:t>
      </w:r>
    </w:p>
    <w:p w14:paraId="75ACF6BE" w14:textId="77777777" w:rsidR="00F7250A" w:rsidRPr="00546BED" w:rsidRDefault="00F7250A" w:rsidP="00F7250A">
      <w:pPr>
        <w:rPr>
          <w:rFonts w:ascii="Times New Roman" w:hAnsi="Times New Roman" w:cs="Times New Roman"/>
          <w:sz w:val="24"/>
          <w:szCs w:val="24"/>
        </w:rPr>
      </w:pPr>
    </w:p>
    <w:p w14:paraId="0782CC24"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4A090377"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094E28A5" w14:textId="77777777" w:rsidR="00F7250A" w:rsidRPr="00546BED" w:rsidRDefault="00F7250A" w:rsidP="00F7250A">
      <w:pPr>
        <w:numPr>
          <w:ilvl w:val="2"/>
          <w:numId w:val="42"/>
        </w:numPr>
        <w:rPr>
          <w:rFonts w:ascii="Times New Roman" w:hAnsi="Times New Roman" w:cs="Times New Roman"/>
          <w:sz w:val="24"/>
          <w:szCs w:val="24"/>
        </w:rPr>
      </w:pPr>
      <w:r w:rsidRPr="00546BED">
        <w:rPr>
          <w:rFonts w:ascii="Times New Roman" w:hAnsi="Times New Roman" w:cs="Times New Roman"/>
          <w:sz w:val="24"/>
          <w:szCs w:val="24"/>
        </w:rPr>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1679F6EB" w14:textId="77777777" w:rsidR="00F7250A" w:rsidRPr="00546BED" w:rsidRDefault="00F7250A" w:rsidP="00F7250A">
      <w:pPr>
        <w:rPr>
          <w:rFonts w:ascii="Times New Roman" w:hAnsi="Times New Roman" w:cs="Times New Roman"/>
          <w:sz w:val="24"/>
          <w:szCs w:val="24"/>
        </w:rPr>
      </w:pPr>
    </w:p>
    <w:p w14:paraId="600258F4"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O fiscal administrativo do contrato comunicará ao gestor do contrato, em tempo hábil, o término do contrato sob sua responsabilidade, com vistas à tempestiva renovação ou prorrogação contratual.</w:t>
      </w:r>
    </w:p>
    <w:p w14:paraId="551B82B3" w14:textId="77777777" w:rsidR="00F7250A" w:rsidRPr="00546BED" w:rsidRDefault="00F7250A" w:rsidP="00F7250A">
      <w:pPr>
        <w:rPr>
          <w:rFonts w:ascii="Times New Roman" w:hAnsi="Times New Roman" w:cs="Times New Roman"/>
          <w:sz w:val="24"/>
          <w:szCs w:val="24"/>
        </w:rPr>
      </w:pPr>
    </w:p>
    <w:p w14:paraId="1B71E2BF" w14:textId="77777777" w:rsidR="00F7250A" w:rsidRPr="00546BED" w:rsidRDefault="00F7250A" w:rsidP="00F7250A">
      <w:pPr>
        <w:numPr>
          <w:ilvl w:val="1"/>
          <w:numId w:val="42"/>
        </w:numPr>
        <w:rPr>
          <w:rFonts w:ascii="Times New Roman" w:hAnsi="Times New Roman" w:cs="Times New Roman"/>
          <w:sz w:val="24"/>
          <w:szCs w:val="24"/>
        </w:rPr>
      </w:pPr>
      <w:r w:rsidRPr="00546BED">
        <w:rPr>
          <w:rFonts w:ascii="Times New Roman" w:hAnsi="Times New Roman" w:cs="Times New Roman"/>
          <w:sz w:val="24"/>
          <w:szCs w:val="24"/>
        </w:rPr>
        <w:t xml:space="preserve">O gestor do contrato deverá elaborará relatório final com informações sobre a consecução dos objetivos que tenham justificado a contratação e eventuais condutas a serem adotadas para o aprimoramento das atividades da Administração. </w:t>
      </w:r>
    </w:p>
    <w:p w14:paraId="7B148B6E" w14:textId="77777777" w:rsidR="00F7250A" w:rsidRPr="00546BED" w:rsidRDefault="00F7250A" w:rsidP="00F7250A">
      <w:pPr>
        <w:numPr>
          <w:ilvl w:val="0"/>
          <w:numId w:val="42"/>
        </w:numPr>
        <w:rPr>
          <w:rFonts w:ascii="Times New Roman" w:hAnsi="Times New Roman" w:cs="Times New Roman"/>
          <w:b/>
          <w:bCs/>
          <w:sz w:val="24"/>
          <w:szCs w:val="24"/>
        </w:rPr>
      </w:pPr>
      <w:r w:rsidRPr="00546BED">
        <w:rPr>
          <w:rFonts w:ascii="Times New Roman" w:hAnsi="Times New Roman" w:cs="Times New Roman"/>
          <w:b/>
          <w:bCs/>
          <w:sz w:val="24"/>
          <w:szCs w:val="24"/>
        </w:rPr>
        <w:t>CRITÉRIOS DE MEDIÇÃO E DE PAGAMENTO:</w:t>
      </w:r>
    </w:p>
    <w:p w14:paraId="5E35F731" w14:textId="77777777" w:rsidR="00F7250A" w:rsidRPr="00546BED" w:rsidRDefault="00F7250A" w:rsidP="00F7250A">
      <w:pPr>
        <w:rPr>
          <w:rFonts w:ascii="Times New Roman" w:hAnsi="Times New Roman" w:cs="Times New Roman"/>
          <w:b/>
          <w:bCs/>
          <w:sz w:val="24"/>
          <w:szCs w:val="24"/>
        </w:rPr>
      </w:pPr>
    </w:p>
    <w:p w14:paraId="5758F2EF"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Recebimento do Objeto:</w:t>
      </w:r>
    </w:p>
    <w:p w14:paraId="0A6C9664" w14:textId="77777777" w:rsidR="00F7250A" w:rsidRPr="00546BED" w:rsidRDefault="00F7250A" w:rsidP="00F7250A">
      <w:pPr>
        <w:rPr>
          <w:rFonts w:ascii="Times New Roman" w:hAnsi="Times New Roman" w:cs="Times New Roman"/>
          <w:b/>
          <w:bCs/>
          <w:sz w:val="24"/>
          <w:szCs w:val="24"/>
        </w:rPr>
      </w:pPr>
    </w:p>
    <w:p w14:paraId="02D22C76" w14:textId="77777777" w:rsidR="00F7250A" w:rsidRPr="00546BED" w:rsidRDefault="00F7250A" w:rsidP="00F7250A">
      <w:pPr>
        <w:rPr>
          <w:rFonts w:ascii="Times New Roman" w:hAnsi="Times New Roman" w:cs="Times New Roman"/>
          <w:bCs/>
          <w:sz w:val="24"/>
          <w:szCs w:val="24"/>
        </w:rPr>
      </w:pPr>
      <w:r w:rsidRPr="00546BED">
        <w:rPr>
          <w:rFonts w:ascii="Times New Roman" w:hAnsi="Times New Roman" w:cs="Times New Roman"/>
          <w:b/>
          <w:bCs/>
          <w:sz w:val="24"/>
          <w:szCs w:val="24"/>
        </w:rPr>
        <w:t>7.1</w:t>
      </w:r>
      <w:r w:rsidRPr="00546BED">
        <w:rPr>
          <w:rFonts w:ascii="Times New Roman" w:hAnsi="Times New Roman" w:cs="Times New Roman"/>
          <w:bCs/>
          <w:sz w:val="24"/>
          <w:szCs w:val="24"/>
        </w:rPr>
        <w:t xml:space="preserve"> Os serviços serão recebidos provisoriamente, de forma sumária, pelo encarregado do órgão ou setor que efetivamente os receber, com verificação posterior da conformidade do mesmo com as exigências contratuais e </w:t>
      </w:r>
      <w:r w:rsidRPr="00546BED">
        <w:rPr>
          <w:rFonts w:ascii="Times New Roman" w:hAnsi="Times New Roman" w:cs="Times New Roman"/>
          <w:sz w:val="24"/>
          <w:szCs w:val="24"/>
        </w:rPr>
        <w:t>para efeito de verificação de sua conformidade com as especificações constantes no Termo de Referência</w:t>
      </w:r>
      <w:r w:rsidRPr="00546BED">
        <w:rPr>
          <w:rFonts w:ascii="Times New Roman" w:hAnsi="Times New Roman" w:cs="Times New Roman"/>
          <w:bCs/>
          <w:sz w:val="24"/>
          <w:szCs w:val="24"/>
        </w:rPr>
        <w:t>;</w:t>
      </w:r>
    </w:p>
    <w:p w14:paraId="2A6A2797" w14:textId="77777777" w:rsidR="00F7250A" w:rsidRPr="00546BED" w:rsidRDefault="00F7250A" w:rsidP="00F7250A">
      <w:pPr>
        <w:rPr>
          <w:rFonts w:ascii="Times New Roman" w:hAnsi="Times New Roman" w:cs="Times New Roman"/>
          <w:bCs/>
          <w:sz w:val="24"/>
          <w:szCs w:val="24"/>
        </w:rPr>
      </w:pPr>
      <w:r w:rsidRPr="00546BED">
        <w:rPr>
          <w:rFonts w:ascii="Times New Roman" w:hAnsi="Times New Roman" w:cs="Times New Roman"/>
          <w:b/>
          <w:bCs/>
          <w:sz w:val="24"/>
          <w:szCs w:val="24"/>
        </w:rPr>
        <w:t>7.2</w:t>
      </w:r>
      <w:r w:rsidRPr="00546BED">
        <w:rPr>
          <w:rFonts w:ascii="Times New Roman" w:hAnsi="Times New Roman" w:cs="Times New Roman"/>
          <w:bCs/>
          <w:sz w:val="24"/>
          <w:szCs w:val="24"/>
        </w:rPr>
        <w:t xml:space="preserve"> Definitivamente, por servidor ou comissão designada pela autoridade competente, mediante termo detalhado que comprove o atendimento das exigências contratuais e após a verificação da qualidade e quantidade e consequente aceitação.</w:t>
      </w:r>
    </w:p>
    <w:p w14:paraId="7B3CE987" w14:textId="77777777" w:rsidR="00F7250A" w:rsidRPr="00546BED" w:rsidRDefault="00F7250A" w:rsidP="00F7250A">
      <w:pPr>
        <w:rPr>
          <w:rFonts w:ascii="Times New Roman" w:hAnsi="Times New Roman" w:cs="Times New Roman"/>
          <w:bCs/>
          <w:sz w:val="24"/>
          <w:szCs w:val="24"/>
        </w:rPr>
      </w:pPr>
      <w:r w:rsidRPr="00546BED">
        <w:rPr>
          <w:rFonts w:ascii="Times New Roman" w:hAnsi="Times New Roman" w:cs="Times New Roman"/>
          <w:b/>
          <w:bCs/>
          <w:sz w:val="24"/>
          <w:szCs w:val="24"/>
        </w:rPr>
        <w:t>7.2.1</w:t>
      </w:r>
      <w:r w:rsidRPr="00546BED">
        <w:rPr>
          <w:rFonts w:ascii="Times New Roman" w:hAnsi="Times New Roman" w:cs="Times New Roman"/>
          <w:bCs/>
          <w:sz w:val="24"/>
          <w:szCs w:val="24"/>
        </w:rPr>
        <w:t xml:space="preserve"> O prazo para recebimento definitivo poderá ser excepcionalmente prorrogado, de forma justificada, por igual período, quando houver necessidade de diligências para a aferição do atendimento das exigências contratuais.</w:t>
      </w:r>
    </w:p>
    <w:p w14:paraId="78A58CE7" w14:textId="77777777" w:rsidR="00F7250A" w:rsidRPr="00546BED" w:rsidRDefault="00F7250A" w:rsidP="00F7250A">
      <w:pPr>
        <w:rPr>
          <w:rFonts w:ascii="Times New Roman" w:hAnsi="Times New Roman" w:cs="Times New Roman"/>
          <w:bCs/>
          <w:sz w:val="24"/>
          <w:szCs w:val="24"/>
        </w:rPr>
      </w:pPr>
      <w:r w:rsidRPr="00546BED">
        <w:rPr>
          <w:rFonts w:ascii="Times New Roman" w:hAnsi="Times New Roman" w:cs="Times New Roman"/>
          <w:b/>
          <w:bCs/>
          <w:sz w:val="24"/>
          <w:szCs w:val="24"/>
        </w:rPr>
        <w:t>7.3</w:t>
      </w:r>
      <w:r w:rsidRPr="00546BED">
        <w:rPr>
          <w:rFonts w:ascii="Times New Roman" w:hAnsi="Times New Roman" w:cs="Times New Roman"/>
          <w:bCs/>
          <w:sz w:val="24"/>
          <w:szCs w:val="24"/>
        </w:rPr>
        <w:t xml:space="preserve"> O serviço poderá ser rejeitado, no todo ou em parte, quando estiver em desacordo com o solicitado ou contrato.</w:t>
      </w:r>
    </w:p>
    <w:p w14:paraId="73E0C0BB" w14:textId="77777777" w:rsidR="00F7250A" w:rsidRPr="00546BED" w:rsidRDefault="00F7250A" w:rsidP="00F7250A">
      <w:pPr>
        <w:rPr>
          <w:rFonts w:ascii="Times New Roman" w:hAnsi="Times New Roman" w:cs="Times New Roman"/>
          <w:bCs/>
          <w:sz w:val="24"/>
          <w:szCs w:val="24"/>
        </w:rPr>
      </w:pPr>
      <w:r w:rsidRPr="00546BED">
        <w:rPr>
          <w:rFonts w:ascii="Times New Roman" w:hAnsi="Times New Roman" w:cs="Times New Roman"/>
          <w:b/>
          <w:bCs/>
          <w:sz w:val="24"/>
          <w:szCs w:val="24"/>
        </w:rPr>
        <w:t>7.4</w:t>
      </w:r>
      <w:r w:rsidRPr="00546BED">
        <w:rPr>
          <w:rFonts w:ascii="Times New Roman" w:hAnsi="Times New Roman" w:cs="Times New Roman"/>
          <w:bCs/>
          <w:sz w:val="24"/>
          <w:szCs w:val="24"/>
        </w:rPr>
        <w:t xml:space="preserve"> O recebimento provisório ou definitivo não excluirá a responsabilidade civil por eventuais defeitos dos bens fornecidos, nos limites estabelecidos pela lei ou pelo contrato.</w:t>
      </w:r>
    </w:p>
    <w:p w14:paraId="35066427"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Liquidação:</w:t>
      </w:r>
    </w:p>
    <w:p w14:paraId="2B75BF69" w14:textId="77777777" w:rsidR="00F7250A" w:rsidRPr="00546BED" w:rsidRDefault="00F7250A" w:rsidP="00F7250A">
      <w:pPr>
        <w:rPr>
          <w:rFonts w:ascii="Times New Roman" w:hAnsi="Times New Roman" w:cs="Times New Roman"/>
          <w:sz w:val="24"/>
          <w:szCs w:val="24"/>
        </w:rPr>
      </w:pPr>
      <w:proofErr w:type="gramStart"/>
      <w:r w:rsidRPr="00546BED">
        <w:rPr>
          <w:rFonts w:ascii="Times New Roman" w:hAnsi="Times New Roman" w:cs="Times New Roman"/>
          <w:b/>
          <w:sz w:val="24"/>
          <w:szCs w:val="24"/>
        </w:rPr>
        <w:t xml:space="preserve">7.4.1 </w:t>
      </w:r>
      <w:r w:rsidRPr="00546BED">
        <w:rPr>
          <w:rFonts w:ascii="Times New Roman" w:hAnsi="Times New Roman" w:cs="Times New Roman"/>
          <w:sz w:val="24"/>
          <w:szCs w:val="24"/>
        </w:rPr>
        <w:t xml:space="preserve"> Recebida</w:t>
      </w:r>
      <w:proofErr w:type="gramEnd"/>
      <w:r w:rsidRPr="00546BED">
        <w:rPr>
          <w:rFonts w:ascii="Times New Roman" w:hAnsi="Times New Roman" w:cs="Times New Roman"/>
          <w:sz w:val="24"/>
          <w:szCs w:val="24"/>
        </w:rPr>
        <w:t xml:space="preserve"> a Nota Fiscal ou documento de cobrança equivalente, correrá o prazo de 10 (dez) dias úteis para fins de liquidação, na forma desta seção, prorrogáveis por igual período, a critério da Administração.</w:t>
      </w:r>
    </w:p>
    <w:p w14:paraId="5F3CF084" w14:textId="77777777" w:rsidR="00F7250A" w:rsidRPr="00546BED" w:rsidRDefault="00F7250A" w:rsidP="00F7250A">
      <w:pPr>
        <w:pStyle w:val="PargrafodaLista"/>
        <w:numPr>
          <w:ilvl w:val="2"/>
          <w:numId w:val="47"/>
        </w:numPr>
        <w:rPr>
          <w:rFonts w:ascii="Times New Roman" w:hAnsi="Times New Roman" w:cs="Times New Roman"/>
          <w:sz w:val="24"/>
          <w:szCs w:val="24"/>
        </w:rPr>
      </w:pPr>
      <w:r w:rsidRPr="00546BED">
        <w:rPr>
          <w:rFonts w:ascii="Times New Roman" w:hAnsi="Times New Roman" w:cs="Times New Roman"/>
          <w:sz w:val="24"/>
          <w:szCs w:val="24"/>
        </w:rPr>
        <w:t xml:space="preserve"> O prazo de que trata o item anterior será reduzido à metade, mantendo-se a possibilidade de prorrogação, no caso de contratações decorrentes de despesas cujos valores não ultrapassem o limite de que trata o </w:t>
      </w:r>
      <w:r w:rsidRPr="00546BED">
        <w:rPr>
          <w:rFonts w:ascii="Times New Roman" w:hAnsi="Times New Roman" w:cs="Times New Roman"/>
          <w:sz w:val="24"/>
          <w:szCs w:val="24"/>
          <w:u w:val="single"/>
        </w:rPr>
        <w:t>inciso II do art. 75 da Lei nº 14.133/2021</w:t>
      </w:r>
      <w:r w:rsidRPr="00546BED">
        <w:rPr>
          <w:rFonts w:ascii="Times New Roman" w:hAnsi="Times New Roman" w:cs="Times New Roman"/>
          <w:sz w:val="24"/>
          <w:szCs w:val="24"/>
        </w:rPr>
        <w:t>.</w:t>
      </w:r>
    </w:p>
    <w:p w14:paraId="3FE3DBD5" w14:textId="77777777" w:rsidR="00F7250A" w:rsidRPr="00546BED" w:rsidRDefault="00F7250A" w:rsidP="00F7250A">
      <w:pPr>
        <w:pStyle w:val="PargrafodaLista"/>
        <w:rPr>
          <w:rFonts w:ascii="Times New Roman" w:hAnsi="Times New Roman" w:cs="Times New Roman"/>
          <w:sz w:val="24"/>
          <w:szCs w:val="24"/>
        </w:rPr>
      </w:pPr>
    </w:p>
    <w:p w14:paraId="23755917" w14:textId="77777777" w:rsidR="00F7250A" w:rsidRPr="00546BED" w:rsidRDefault="00F7250A" w:rsidP="00F7250A">
      <w:pPr>
        <w:pStyle w:val="PargrafodaLista"/>
        <w:numPr>
          <w:ilvl w:val="2"/>
          <w:numId w:val="47"/>
        </w:numPr>
        <w:rPr>
          <w:rFonts w:ascii="Times New Roman" w:hAnsi="Times New Roman" w:cs="Times New Roman"/>
          <w:sz w:val="24"/>
          <w:szCs w:val="24"/>
        </w:rPr>
      </w:pPr>
      <w:r w:rsidRPr="00546BED">
        <w:rPr>
          <w:rFonts w:ascii="Times New Roman" w:hAnsi="Times New Roman" w:cs="Times New Roman"/>
          <w:sz w:val="24"/>
          <w:szCs w:val="24"/>
        </w:rPr>
        <w:t xml:space="preserve"> Para fins de liquidação, o setor competente deverá verificar se a nota fiscal ou instrumento de cobrança equivalente apresentado expressa os elementos necessários e essenciais do documento, nos termos legais.</w:t>
      </w:r>
    </w:p>
    <w:p w14:paraId="39C9E7BD" w14:textId="77777777" w:rsidR="00F7250A" w:rsidRPr="00546BED" w:rsidRDefault="00F7250A" w:rsidP="00F7250A">
      <w:pPr>
        <w:pStyle w:val="PargrafodaLista"/>
        <w:rPr>
          <w:rFonts w:ascii="Times New Roman" w:hAnsi="Times New Roman" w:cs="Times New Roman"/>
          <w:sz w:val="24"/>
          <w:szCs w:val="24"/>
        </w:rPr>
      </w:pPr>
    </w:p>
    <w:p w14:paraId="11CBFDE0" w14:textId="77777777" w:rsidR="00F7250A" w:rsidRPr="00546BED" w:rsidRDefault="00F7250A" w:rsidP="00F7250A">
      <w:pPr>
        <w:pStyle w:val="PargrafodaLista"/>
        <w:numPr>
          <w:ilvl w:val="2"/>
          <w:numId w:val="48"/>
        </w:numPr>
        <w:rPr>
          <w:rFonts w:ascii="Times New Roman" w:hAnsi="Times New Roman" w:cs="Times New Roman"/>
          <w:sz w:val="24"/>
          <w:szCs w:val="24"/>
        </w:rPr>
      </w:pPr>
      <w:r w:rsidRPr="00546BED">
        <w:rPr>
          <w:rFonts w:ascii="Times New Roman" w:hAnsi="Times New Roman" w:cs="Times New Roman"/>
          <w:sz w:val="24"/>
          <w:szCs w:val="24"/>
        </w:rPr>
        <w:t xml:space="preserve"> Havendo erro na apresentação da nota fiscal ou do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59D74766" w14:textId="77777777" w:rsidR="00F7250A" w:rsidRPr="00546BED" w:rsidRDefault="00F7250A" w:rsidP="00F7250A">
      <w:pPr>
        <w:rPr>
          <w:rFonts w:ascii="Times New Roman" w:hAnsi="Times New Roman" w:cs="Times New Roman"/>
          <w:sz w:val="24"/>
          <w:szCs w:val="24"/>
        </w:rPr>
      </w:pPr>
    </w:p>
    <w:p w14:paraId="32DB09C5" w14:textId="77777777" w:rsidR="00F7250A" w:rsidRPr="00546BED" w:rsidRDefault="00F7250A" w:rsidP="00F7250A">
      <w:pPr>
        <w:pStyle w:val="PargrafodaLista"/>
        <w:numPr>
          <w:ilvl w:val="2"/>
          <w:numId w:val="48"/>
        </w:numPr>
        <w:rPr>
          <w:rFonts w:ascii="Times New Roman" w:hAnsi="Times New Roman" w:cs="Times New Roman"/>
          <w:sz w:val="24"/>
          <w:szCs w:val="24"/>
        </w:rPr>
      </w:pPr>
      <w:r w:rsidRPr="00546BED">
        <w:rPr>
          <w:rFonts w:ascii="Times New Roman" w:hAnsi="Times New Roman" w:cs="Times New Roman"/>
          <w:sz w:val="24"/>
          <w:szCs w:val="24"/>
        </w:rPr>
        <w:t xml:space="preserve"> A nota fiscal ou instrumento de cobrança equivalente deverá ser obrigatoriamente acompanhado da comprovação da regularidade fiscal</w:t>
      </w:r>
      <w:r w:rsidRPr="00546BED">
        <w:rPr>
          <w:rFonts w:ascii="Times New Roman" w:hAnsi="Times New Roman" w:cs="Times New Roman"/>
          <w:sz w:val="24"/>
          <w:szCs w:val="24"/>
          <w:u w:val="single"/>
        </w:rPr>
        <w:t xml:space="preserve">. </w:t>
      </w:r>
    </w:p>
    <w:p w14:paraId="18128BC2" w14:textId="77777777" w:rsidR="00F7250A" w:rsidRPr="00546BED" w:rsidRDefault="00F7250A" w:rsidP="00F7250A">
      <w:pPr>
        <w:rPr>
          <w:rFonts w:ascii="Times New Roman" w:hAnsi="Times New Roman" w:cs="Times New Roman"/>
          <w:sz w:val="24"/>
          <w:szCs w:val="24"/>
        </w:rPr>
      </w:pPr>
    </w:p>
    <w:p w14:paraId="1A884601"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Prazo de pagamento</w:t>
      </w:r>
    </w:p>
    <w:p w14:paraId="78F25480" w14:textId="77777777" w:rsidR="00F7250A" w:rsidRPr="00546BED" w:rsidRDefault="00F7250A" w:rsidP="00F7250A">
      <w:pPr>
        <w:rPr>
          <w:rFonts w:ascii="Times New Roman" w:hAnsi="Times New Roman" w:cs="Times New Roman"/>
          <w:b/>
          <w:bCs/>
          <w:sz w:val="24"/>
          <w:szCs w:val="24"/>
        </w:rPr>
      </w:pPr>
    </w:p>
    <w:p w14:paraId="03A09EED"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O pagamento será efetuado em até 30 (trinta) dias contados da finalização da liquidação da despesa, conforme seção anterior.</w:t>
      </w:r>
    </w:p>
    <w:p w14:paraId="72A16CEF"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No caso de atraso pelo Contratante, os valores devidos ao contratado serão atualizados monetariamente entre o termo final do prazo de pagamento até a data de sua efetiva realização, com correção por meio da aplicação do percentual acumulado no período pelo Índice Nacional de Preços ao Consumidor Amplo do Instituto Brasileiro de Geografia e Estatística (IPCA/IBGE).</w:t>
      </w:r>
    </w:p>
    <w:p w14:paraId="35DD0D7A" w14:textId="77777777" w:rsidR="00F7250A" w:rsidRPr="00546BED" w:rsidRDefault="00F7250A" w:rsidP="00F7250A">
      <w:pPr>
        <w:rPr>
          <w:rFonts w:ascii="Times New Roman" w:hAnsi="Times New Roman" w:cs="Times New Roman"/>
          <w:sz w:val="24"/>
          <w:szCs w:val="24"/>
        </w:rPr>
      </w:pPr>
    </w:p>
    <w:p w14:paraId="7C5AD683"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Forma de pagamento</w:t>
      </w:r>
    </w:p>
    <w:p w14:paraId="43E44D96" w14:textId="77777777" w:rsidR="00F7250A" w:rsidRPr="00546BED" w:rsidRDefault="00F7250A" w:rsidP="00F7250A">
      <w:pPr>
        <w:rPr>
          <w:rFonts w:ascii="Times New Roman" w:hAnsi="Times New Roman" w:cs="Times New Roman"/>
          <w:b/>
          <w:bCs/>
          <w:sz w:val="24"/>
          <w:szCs w:val="24"/>
        </w:rPr>
      </w:pPr>
    </w:p>
    <w:p w14:paraId="28813FD9"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O pagamento será realizado por meio de ordem bancária, para crédito em banco, agência e conta corrente indicados pelo contratado.</w:t>
      </w:r>
    </w:p>
    <w:p w14:paraId="6B5A914A"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Será considerada data do pagamento o dia em que constar como emitida a ordem bancária para pagamento.</w:t>
      </w:r>
    </w:p>
    <w:p w14:paraId="5C0A4136"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Quando do pagamento, serão efetuadas a retenções tributárias previstas na legislação aplicável.</w:t>
      </w:r>
    </w:p>
    <w:p w14:paraId="64363CE8" w14:textId="77777777" w:rsidR="00F7250A" w:rsidRPr="00546BED" w:rsidRDefault="00F7250A" w:rsidP="00F7250A">
      <w:pPr>
        <w:numPr>
          <w:ilvl w:val="2"/>
          <w:numId w:val="24"/>
        </w:numPr>
        <w:rPr>
          <w:rFonts w:ascii="Times New Roman" w:hAnsi="Times New Roman" w:cs="Times New Roman"/>
          <w:sz w:val="24"/>
          <w:szCs w:val="24"/>
        </w:rPr>
      </w:pPr>
      <w:r w:rsidRPr="00546BED">
        <w:rPr>
          <w:rFonts w:ascii="Times New Roman" w:hAnsi="Times New Roman" w:cs="Times New Roman"/>
          <w:sz w:val="24"/>
          <w:szCs w:val="24"/>
        </w:rPr>
        <w:t>Independentemente do percentual de tributo inserido na planilha, quando houver, serão retidos na fonte, quando da realização do pagamento, os percentuais estabelecidos na legislação vigente.</w:t>
      </w:r>
    </w:p>
    <w:p w14:paraId="09991A1A" w14:textId="77777777" w:rsidR="00F7250A" w:rsidRPr="00546BED" w:rsidRDefault="00F7250A" w:rsidP="00F7250A">
      <w:pPr>
        <w:numPr>
          <w:ilvl w:val="1"/>
          <w:numId w:val="24"/>
        </w:numPr>
        <w:rPr>
          <w:rFonts w:ascii="Times New Roman" w:hAnsi="Times New Roman" w:cs="Times New Roman"/>
          <w:sz w:val="24"/>
          <w:szCs w:val="24"/>
        </w:rPr>
      </w:pPr>
      <w:r w:rsidRPr="00546BED">
        <w:rPr>
          <w:rFonts w:ascii="Times New Roman" w:hAnsi="Times New Roman" w:cs="Times New Roman"/>
          <w:sz w:val="24"/>
          <w:szCs w:val="24"/>
        </w:rPr>
        <w:t xml:space="preserve">O contratado regularmente optante pelo Simples Nacional, nos termos da </w:t>
      </w:r>
      <w:r w:rsidRPr="00546BED">
        <w:rPr>
          <w:rFonts w:ascii="Times New Roman" w:hAnsi="Times New Roman" w:cs="Times New Roman"/>
          <w:sz w:val="24"/>
          <w:szCs w:val="24"/>
          <w:u w:val="single"/>
        </w:rPr>
        <w:t>Lei Complementar nº 123, de 2006</w:t>
      </w:r>
      <w:r w:rsidRPr="00546BED">
        <w:rPr>
          <w:rFonts w:ascii="Times New Roman" w:hAnsi="Times New Roman" w:cs="Times New Roman"/>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18B0932" w14:textId="77777777" w:rsidR="00F7250A" w:rsidRPr="00546BED" w:rsidRDefault="00F7250A" w:rsidP="00F7250A">
      <w:pPr>
        <w:rPr>
          <w:rFonts w:ascii="Times New Roman" w:hAnsi="Times New Roman" w:cs="Times New Roman"/>
          <w:sz w:val="24"/>
          <w:szCs w:val="24"/>
        </w:rPr>
      </w:pPr>
    </w:p>
    <w:p w14:paraId="5DECB461" w14:textId="77777777" w:rsidR="00F7250A" w:rsidRPr="00546BED" w:rsidRDefault="00F7250A" w:rsidP="00F7250A">
      <w:pPr>
        <w:numPr>
          <w:ilvl w:val="0"/>
          <w:numId w:val="24"/>
        </w:numPr>
        <w:rPr>
          <w:rFonts w:ascii="Times New Roman" w:hAnsi="Times New Roman" w:cs="Times New Roman"/>
          <w:b/>
          <w:bCs/>
          <w:sz w:val="24"/>
          <w:szCs w:val="24"/>
        </w:rPr>
      </w:pPr>
      <w:r w:rsidRPr="00546BED">
        <w:rPr>
          <w:rFonts w:ascii="Times New Roman" w:hAnsi="Times New Roman" w:cs="Times New Roman"/>
          <w:b/>
          <w:bCs/>
          <w:sz w:val="24"/>
          <w:szCs w:val="24"/>
        </w:rPr>
        <w:t>FORMA E CRITÉRIOS DE SELEÇÃO DO FORNECEDOR:</w:t>
      </w:r>
    </w:p>
    <w:p w14:paraId="5CD0D8AF" w14:textId="77777777" w:rsidR="00F7250A" w:rsidRPr="00546BED" w:rsidRDefault="00F7250A" w:rsidP="00F7250A">
      <w:pPr>
        <w:rPr>
          <w:rFonts w:ascii="Times New Roman" w:hAnsi="Times New Roman" w:cs="Times New Roman"/>
          <w:sz w:val="24"/>
          <w:szCs w:val="24"/>
        </w:rPr>
      </w:pPr>
    </w:p>
    <w:p w14:paraId="53159D8C"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Forma de seleção e critério de julgamento da proposta:</w:t>
      </w:r>
    </w:p>
    <w:p w14:paraId="7F49D3E1" w14:textId="77777777" w:rsidR="00F7250A" w:rsidRPr="00546BED" w:rsidRDefault="00F7250A" w:rsidP="00F7250A">
      <w:pPr>
        <w:rPr>
          <w:rFonts w:ascii="Times New Roman" w:hAnsi="Times New Roman" w:cs="Times New Roman"/>
          <w:b/>
          <w:bCs/>
          <w:sz w:val="24"/>
          <w:szCs w:val="24"/>
        </w:rPr>
      </w:pPr>
    </w:p>
    <w:p w14:paraId="4E525EA4"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 xml:space="preserve">O fornecedor será selecionado por meio da realização de procedimento de licitação, na modalidade PREGÃO, sob a forma ELETRÔNICA, com adoção do </w:t>
      </w:r>
      <w:r w:rsidRPr="00546BED">
        <w:rPr>
          <w:rFonts w:ascii="Times New Roman" w:hAnsi="Times New Roman" w:cs="Times New Roman"/>
          <w:b/>
          <w:sz w:val="24"/>
          <w:szCs w:val="24"/>
        </w:rPr>
        <w:t>critério de julgamento pelo MENOR PREÇO.</w:t>
      </w:r>
    </w:p>
    <w:p w14:paraId="490595D1" w14:textId="77777777" w:rsidR="00F7250A" w:rsidRPr="00546BED" w:rsidRDefault="00F7250A" w:rsidP="00F7250A">
      <w:pPr>
        <w:rPr>
          <w:rFonts w:ascii="Times New Roman" w:hAnsi="Times New Roman" w:cs="Times New Roman"/>
          <w:sz w:val="24"/>
          <w:szCs w:val="24"/>
        </w:rPr>
      </w:pPr>
    </w:p>
    <w:p w14:paraId="76513D67"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Exigências de habilitação:</w:t>
      </w:r>
    </w:p>
    <w:p w14:paraId="25AD8764" w14:textId="77777777" w:rsidR="00F7250A" w:rsidRPr="00546BED" w:rsidRDefault="00F7250A" w:rsidP="00F7250A">
      <w:pPr>
        <w:rPr>
          <w:rFonts w:ascii="Times New Roman" w:hAnsi="Times New Roman" w:cs="Times New Roman"/>
          <w:b/>
          <w:bCs/>
          <w:sz w:val="24"/>
          <w:szCs w:val="24"/>
        </w:rPr>
      </w:pPr>
    </w:p>
    <w:p w14:paraId="0D2FBB42"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Para fins de habilitação, deverá o licitante comprovar os seguintes requisitos:</w:t>
      </w:r>
    </w:p>
    <w:p w14:paraId="7B2F81BB" w14:textId="77777777" w:rsidR="00F7250A" w:rsidRPr="00546BED" w:rsidRDefault="00F7250A" w:rsidP="00F7250A">
      <w:pPr>
        <w:rPr>
          <w:rFonts w:ascii="Times New Roman" w:hAnsi="Times New Roman" w:cs="Times New Roman"/>
          <w:sz w:val="24"/>
          <w:szCs w:val="24"/>
        </w:rPr>
      </w:pPr>
    </w:p>
    <w:p w14:paraId="6890C9F5"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Habilitação jurídica:</w:t>
      </w:r>
    </w:p>
    <w:p w14:paraId="50FC9EF6" w14:textId="77777777" w:rsidR="00F7250A" w:rsidRPr="00546BED" w:rsidRDefault="00F7250A" w:rsidP="00F7250A">
      <w:pPr>
        <w:numPr>
          <w:ilvl w:val="1"/>
          <w:numId w:val="43"/>
        </w:numPr>
        <w:rPr>
          <w:rFonts w:ascii="Times New Roman" w:hAnsi="Times New Roman" w:cs="Times New Roman"/>
          <w:sz w:val="24"/>
          <w:szCs w:val="24"/>
        </w:rPr>
      </w:pPr>
      <w:bookmarkStart w:id="60" w:name="_Ref115800561"/>
      <w:r w:rsidRPr="00546BED">
        <w:rPr>
          <w:rFonts w:ascii="Times New Roman" w:hAnsi="Times New Roman" w:cs="Times New Roman"/>
          <w:b/>
          <w:bCs/>
          <w:sz w:val="24"/>
          <w:szCs w:val="24"/>
        </w:rPr>
        <w:t>Pessoa física:</w:t>
      </w:r>
      <w:r w:rsidRPr="00546BED">
        <w:rPr>
          <w:rFonts w:ascii="Times New Roman" w:hAnsi="Times New Roman" w:cs="Times New Roman"/>
          <w:sz w:val="24"/>
          <w:szCs w:val="24"/>
        </w:rPr>
        <w:t xml:space="preserve"> cédula de identidade (RG) ou documento equivalente que, por força de lei, tenha validade para fins de identificação em todo o território nacional;</w:t>
      </w:r>
      <w:bookmarkEnd w:id="60"/>
    </w:p>
    <w:p w14:paraId="066B290C"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Empresário individual:</w:t>
      </w:r>
      <w:r w:rsidRPr="00546BED">
        <w:rPr>
          <w:rFonts w:ascii="Times New Roman" w:hAnsi="Times New Roman" w:cs="Times New Roman"/>
          <w:sz w:val="24"/>
          <w:szCs w:val="24"/>
        </w:rPr>
        <w:t xml:space="preserve"> inscrição no Registro Público de Empresas Mercantis, a cargo da Junta Comercial da respectiva sede; </w:t>
      </w:r>
    </w:p>
    <w:p w14:paraId="577EF736"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Microempreendedor Individual - MEI:</w:t>
      </w:r>
      <w:r w:rsidRPr="00546BED">
        <w:rPr>
          <w:rFonts w:ascii="Times New Roman" w:hAnsi="Times New Roman" w:cs="Times New Roman"/>
          <w:sz w:val="24"/>
          <w:szCs w:val="24"/>
        </w:rPr>
        <w:t xml:space="preserve"> Certificado da Condição de Microempreendedor Individual - CCMEI, cuja aceitação ficará condicionada à verificação da autenticidade no sítio </w:t>
      </w:r>
      <w:r w:rsidRPr="00546BED">
        <w:rPr>
          <w:rFonts w:ascii="Times New Roman" w:hAnsi="Times New Roman" w:cs="Times New Roman"/>
          <w:sz w:val="24"/>
          <w:szCs w:val="24"/>
          <w:u w:val="single"/>
        </w:rPr>
        <w:t>https://www.gov.br/empresas-e-negocios/pt-br/empreendedor</w:t>
      </w:r>
      <w:r w:rsidRPr="00546BED">
        <w:rPr>
          <w:rFonts w:ascii="Times New Roman" w:hAnsi="Times New Roman" w:cs="Times New Roman"/>
          <w:sz w:val="24"/>
          <w:szCs w:val="24"/>
        </w:rPr>
        <w:t xml:space="preserve">; </w:t>
      </w:r>
    </w:p>
    <w:p w14:paraId="46EC6645"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Sociedade empresária, sociedade limitada unipessoal - SLU ou sociedade identificada como empresa individual de responsabilidade limitada - EIRELI:</w:t>
      </w:r>
      <w:r w:rsidRPr="00546BED">
        <w:rPr>
          <w:rFonts w:ascii="Times New Roman" w:hAnsi="Times New Roman" w:cs="Times New Roman"/>
          <w:sz w:val="24"/>
          <w:szCs w:val="24"/>
        </w:rPr>
        <w:t xml:space="preserve"> inscrição do ato constitutivo, estatuto ou contrato social no Registro Público de Empresas Mercantis, a cargo da Junta Comercial da respectiva sede;</w:t>
      </w:r>
    </w:p>
    <w:p w14:paraId="335B8AD4"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Sociedade empresária estrangeira:</w:t>
      </w:r>
      <w:r w:rsidRPr="00546BED">
        <w:rPr>
          <w:rFonts w:ascii="Times New Roman" w:hAnsi="Times New Roman" w:cs="Times New Roman"/>
          <w:sz w:val="24"/>
          <w:szCs w:val="24"/>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r w:rsidRPr="00546BED">
        <w:rPr>
          <w:rFonts w:ascii="Times New Roman" w:hAnsi="Times New Roman" w:cs="Times New Roman"/>
          <w:sz w:val="24"/>
          <w:szCs w:val="24"/>
          <w:u w:val="single"/>
        </w:rPr>
        <w:t xml:space="preserve">Normativa do </w:t>
      </w:r>
      <w:r w:rsidRPr="00546BED">
        <w:rPr>
          <w:rFonts w:ascii="Times New Roman" w:hAnsi="Times New Roman" w:cs="Times New Roman"/>
          <w:sz w:val="24"/>
          <w:szCs w:val="24"/>
        </w:rPr>
        <w:t xml:space="preserve">Departamento Nacional de Registro Empresarial e Integração do Ministério da Economia (DREI/ME) nº </w:t>
      </w:r>
      <w:r w:rsidRPr="00546BED">
        <w:rPr>
          <w:rFonts w:ascii="Times New Roman" w:hAnsi="Times New Roman" w:cs="Times New Roman"/>
          <w:sz w:val="24"/>
          <w:szCs w:val="24"/>
          <w:u w:val="single"/>
        </w:rPr>
        <w:t>77, de 18 de março de 2020.</w:t>
      </w:r>
    </w:p>
    <w:p w14:paraId="73D28EAE"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 xml:space="preserve">Sociedade simples: </w:t>
      </w:r>
      <w:r w:rsidRPr="00546BED">
        <w:rPr>
          <w:rFonts w:ascii="Times New Roman" w:hAnsi="Times New Roman" w:cs="Times New Roman"/>
          <w:sz w:val="24"/>
          <w:szCs w:val="24"/>
        </w:rPr>
        <w:t>inscrição do ato constitutivo no Registro Civil de Pessoas Jurídicas do local de sua sede;</w:t>
      </w:r>
    </w:p>
    <w:p w14:paraId="1AC0D3D3"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Filial, sucursal ou agência de sociedade simples ou empresária:</w:t>
      </w:r>
      <w:r w:rsidRPr="00546BED">
        <w:rPr>
          <w:rFonts w:ascii="Times New Roman" w:hAnsi="Times New Roman" w:cs="Times New Roman"/>
          <w:sz w:val="24"/>
          <w:szCs w:val="24"/>
        </w:rPr>
        <w:t xml:space="preserve"> inscrição do ato constitutivo da filial, sucursal ou agência da sociedade simples ou empresária, respectivamente, no Registro Civil das Pessoas Jurídicas ou no Registro Público de Empresas </w:t>
      </w:r>
      <w:bookmarkStart w:id="61" w:name="_Int_ySfCXwr4"/>
      <w:r w:rsidRPr="00546BED">
        <w:rPr>
          <w:rFonts w:ascii="Times New Roman" w:hAnsi="Times New Roman" w:cs="Times New Roman"/>
          <w:sz w:val="24"/>
          <w:szCs w:val="24"/>
        </w:rPr>
        <w:t>Mercantis onde</w:t>
      </w:r>
      <w:bookmarkEnd w:id="61"/>
      <w:r w:rsidRPr="00546BED">
        <w:rPr>
          <w:rFonts w:ascii="Times New Roman" w:hAnsi="Times New Roman" w:cs="Times New Roman"/>
          <w:sz w:val="24"/>
          <w:szCs w:val="24"/>
        </w:rPr>
        <w:t xml:space="preserve"> opera, com averbação no Registro onde tem sede a matriz;</w:t>
      </w:r>
    </w:p>
    <w:p w14:paraId="728B1273" w14:textId="77777777" w:rsidR="00F7250A" w:rsidRPr="00546BED" w:rsidRDefault="00F7250A" w:rsidP="00F7250A">
      <w:pPr>
        <w:rPr>
          <w:rFonts w:ascii="Times New Roman" w:hAnsi="Times New Roman" w:cs="Times New Roman"/>
          <w:sz w:val="24"/>
          <w:szCs w:val="24"/>
        </w:rPr>
      </w:pPr>
    </w:p>
    <w:p w14:paraId="5C4FCCF2"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Sociedade cooperativa:</w:t>
      </w:r>
      <w:r w:rsidRPr="00546BED">
        <w:rPr>
          <w:rFonts w:ascii="Times New Roman" w:hAnsi="Times New Roman" w:cs="Times New Roman"/>
          <w:sz w:val="24"/>
          <w:szCs w:val="24"/>
        </w:rPr>
        <w:t xml:space="preserve"> ata de fundação e estatuto social, com a ata da assembleia que o aprovou, devidamente arquivado na Junta Comercial ou inscrito no Registro Civil das Pessoas Jurídicas da respectiva sede, além do registro de que trata o </w:t>
      </w:r>
      <w:r w:rsidRPr="00546BED">
        <w:rPr>
          <w:rFonts w:ascii="Times New Roman" w:hAnsi="Times New Roman" w:cs="Times New Roman"/>
          <w:sz w:val="24"/>
          <w:szCs w:val="24"/>
          <w:u w:val="single"/>
        </w:rPr>
        <w:t>art. 107 da Lei Federal nº 5.764, de 16 de dezembro 1971</w:t>
      </w:r>
      <w:r w:rsidRPr="00546BED">
        <w:rPr>
          <w:rFonts w:ascii="Times New Roman" w:hAnsi="Times New Roman" w:cs="Times New Roman"/>
          <w:sz w:val="24"/>
          <w:szCs w:val="24"/>
        </w:rPr>
        <w:t>.</w:t>
      </w:r>
    </w:p>
    <w:p w14:paraId="627AC5C7"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Agricultor familiar:</w:t>
      </w:r>
      <w:r w:rsidRPr="00546BED">
        <w:rPr>
          <w:rFonts w:ascii="Times New Roman" w:hAnsi="Times New Roman" w:cs="Times New Roman"/>
          <w:sz w:val="24"/>
          <w:szCs w:val="24"/>
        </w:rPr>
        <w:t xml:space="preserve"> Declaração de Aptidão ao Pronaf - DAP ou DAP-P válida, ou, ainda, outros documentos definidos pela Secretaria Especial de Agricultura Familiar e do Desenvolvimento Agrário.</w:t>
      </w:r>
    </w:p>
    <w:p w14:paraId="4370EAAD"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b/>
          <w:bCs/>
          <w:sz w:val="24"/>
          <w:szCs w:val="24"/>
        </w:rPr>
        <w:t>Produtor Rural:</w:t>
      </w:r>
      <w:r w:rsidRPr="00546BED">
        <w:rPr>
          <w:rFonts w:ascii="Times New Roman" w:hAnsi="Times New Roman" w:cs="Times New Roman"/>
          <w:sz w:val="24"/>
          <w:szCs w:val="24"/>
        </w:rPr>
        <w:t xml:space="preserve"> matrícula no Cadastro Específico do INSS - CEI, que comprove a qualificação como produtor rural pessoa física, nos termos da </w:t>
      </w:r>
      <w:r w:rsidRPr="00546BED">
        <w:rPr>
          <w:rFonts w:ascii="Times New Roman" w:hAnsi="Times New Roman" w:cs="Times New Roman"/>
          <w:sz w:val="24"/>
          <w:szCs w:val="24"/>
          <w:u w:val="single"/>
        </w:rPr>
        <w:t>legislação vigente</w:t>
      </w:r>
      <w:r w:rsidRPr="00546BED">
        <w:rPr>
          <w:rFonts w:ascii="Times New Roman" w:hAnsi="Times New Roman" w:cs="Times New Roman"/>
          <w:sz w:val="24"/>
          <w:szCs w:val="24"/>
        </w:rPr>
        <w:t>.</w:t>
      </w:r>
    </w:p>
    <w:p w14:paraId="1D02BC88"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Os documentos apresentados deverão estar acompanhados de todas as alterações ou da consolidação respectiva.</w:t>
      </w:r>
    </w:p>
    <w:p w14:paraId="6F11104A"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Habilitação fiscal, social e trabalhista:</w:t>
      </w:r>
    </w:p>
    <w:p w14:paraId="40176F47"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inscrição no Cadastro Nacional de Pessoas Jurídicas ou no Cadastro de Pessoas Físicas, conforme o caso;</w:t>
      </w:r>
    </w:p>
    <w:p w14:paraId="60A2DC5D"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331F51D3"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regularidade com o Fundo de Garantia do Tempo de Serviço (FGTS);</w:t>
      </w:r>
    </w:p>
    <w:p w14:paraId="4580A430"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inexistência de débitos inadimplidos perante a Justiça do Trabalho, mediante a apresentação de certidão negativa ou positiva com efeito de negativa;</w:t>
      </w:r>
    </w:p>
    <w:p w14:paraId="50C8C777"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 xml:space="preserve">Prova de inscrição no cadastro de contribuintes Estadual, se houver, ou Municipal relativo ao domicílio ou sede do fornecedor, pertinente ao seu ramo de atividade e compatível com o objeto contratual; </w:t>
      </w:r>
    </w:p>
    <w:p w14:paraId="27593836"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regularidade com a Fazenda Estadual do domicílio ou sede do fornecedor, relativa à atividade em cujo exercício contrata ou concorre;</w:t>
      </w:r>
    </w:p>
    <w:p w14:paraId="1386DCFF"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Prova de regularidade com a Fazenda Municipal, relativa a tributos mobiliários, do domicílio ou sede do fornecedor, relativa à atividade em cujo exercício contrata ou concorre;</w:t>
      </w:r>
    </w:p>
    <w:p w14:paraId="37D8E300" w14:textId="77777777" w:rsidR="00F7250A" w:rsidRPr="00546BED" w:rsidRDefault="00F7250A" w:rsidP="00F7250A">
      <w:pPr>
        <w:rPr>
          <w:rFonts w:ascii="Times New Roman" w:hAnsi="Times New Roman" w:cs="Times New Roman"/>
          <w:sz w:val="24"/>
          <w:szCs w:val="24"/>
        </w:rPr>
      </w:pPr>
    </w:p>
    <w:p w14:paraId="168951F7"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lastRenderedPageBreak/>
        <w:t>Caso o fornecedor seja considerado isento dos tributos Estaduais ou Municipais relacionados ao objeto contratual, deverá comprovar tal condição mediante a apresentação de declaração da Fazenda respectiva do seu domicílio ou sede, ou outra equivalente, na forma da lei.</w:t>
      </w:r>
    </w:p>
    <w:p w14:paraId="61DCF50A"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57C26DC2" w14:textId="77777777" w:rsidR="00F7250A" w:rsidRPr="00546BED" w:rsidRDefault="00F7250A" w:rsidP="00F7250A">
      <w:pPr>
        <w:rPr>
          <w:rFonts w:ascii="Times New Roman" w:hAnsi="Times New Roman" w:cs="Times New Roman"/>
          <w:b/>
          <w:bCs/>
          <w:sz w:val="24"/>
          <w:szCs w:val="24"/>
        </w:rPr>
      </w:pPr>
      <w:r w:rsidRPr="00546BED">
        <w:rPr>
          <w:rFonts w:ascii="Times New Roman" w:hAnsi="Times New Roman" w:cs="Times New Roman"/>
          <w:b/>
          <w:bCs/>
          <w:sz w:val="24"/>
          <w:szCs w:val="24"/>
        </w:rPr>
        <w:t>Qualificação Econômico-Financeira:</w:t>
      </w:r>
    </w:p>
    <w:p w14:paraId="7ADA9F4C"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Certidão negativa de falência expedida pelo cartório distribuidor da comarca onde está sediado o fornecedor.</w:t>
      </w:r>
    </w:p>
    <w:p w14:paraId="0E651B17"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As empresas que, eventualmente, estejam em processo de recuperação judicial ou extrajudicial, deverão apresentar o competente plano de recuperação, devidamente homologado pelo juízo competente e em pleno vigor, certificando que se encontram aptas econômica e financeiramente a participar de certames licitatórios.</w:t>
      </w:r>
    </w:p>
    <w:p w14:paraId="6E6EAED0" w14:textId="77777777" w:rsidR="00F7250A" w:rsidRPr="00546BED" w:rsidRDefault="00F7250A" w:rsidP="00F7250A">
      <w:pPr>
        <w:numPr>
          <w:ilvl w:val="1"/>
          <w:numId w:val="43"/>
        </w:numPr>
        <w:rPr>
          <w:rFonts w:ascii="Times New Roman" w:hAnsi="Times New Roman" w:cs="Times New Roman"/>
          <w:sz w:val="24"/>
          <w:szCs w:val="24"/>
        </w:rPr>
      </w:pPr>
      <w:r w:rsidRPr="00546BED">
        <w:rPr>
          <w:rFonts w:ascii="Times New Roman" w:hAnsi="Times New Roman" w:cs="Times New Roman"/>
          <w:sz w:val="24"/>
          <w:szCs w:val="24"/>
        </w:rPr>
        <w:t>Caso empresa em recuperação judicial ou extrajudicial venha a se sagrar vencedora do certame, deverá apresentar, no momento da assinatura do contrato, cópia do ato de nomeação do administrador judicial, ou, se o administrador for pessoa jurídica, o nome do profissional responsável pela condução do processo e, ainda, comprovação documental (declaração, relatório ou documento equivalente do juízo ou do administrador) de que o plano de recuperação judicial está sendo cumprido.</w:t>
      </w:r>
    </w:p>
    <w:p w14:paraId="27355BB3" w14:textId="77777777" w:rsidR="00F7250A" w:rsidRPr="00546BED" w:rsidRDefault="00F7250A" w:rsidP="00F7250A">
      <w:pPr>
        <w:rPr>
          <w:rFonts w:ascii="Times New Roman" w:hAnsi="Times New Roman" w:cs="Times New Roman"/>
          <w:sz w:val="24"/>
          <w:szCs w:val="24"/>
        </w:rPr>
      </w:pPr>
    </w:p>
    <w:p w14:paraId="450B9880" w14:textId="77777777" w:rsidR="00F7250A" w:rsidRPr="00546BED" w:rsidRDefault="00F7250A" w:rsidP="00F7250A">
      <w:pPr>
        <w:numPr>
          <w:ilvl w:val="0"/>
          <w:numId w:val="43"/>
        </w:numPr>
        <w:rPr>
          <w:rFonts w:ascii="Times New Roman" w:hAnsi="Times New Roman" w:cs="Times New Roman"/>
          <w:b/>
          <w:bCs/>
          <w:sz w:val="24"/>
          <w:szCs w:val="24"/>
        </w:rPr>
      </w:pPr>
      <w:r w:rsidRPr="00546BED">
        <w:rPr>
          <w:rFonts w:ascii="Times New Roman" w:hAnsi="Times New Roman" w:cs="Times New Roman"/>
          <w:b/>
          <w:bCs/>
          <w:sz w:val="24"/>
          <w:szCs w:val="24"/>
        </w:rPr>
        <w:t>Qualificação Técnica</w:t>
      </w:r>
    </w:p>
    <w:p w14:paraId="68E6425C" w14:textId="77777777" w:rsidR="00F7250A" w:rsidRPr="00546BED" w:rsidRDefault="00F7250A" w:rsidP="00F7250A">
      <w:pPr>
        <w:rPr>
          <w:rFonts w:ascii="Times New Roman" w:hAnsi="Times New Roman" w:cs="Times New Roman"/>
          <w:sz w:val="24"/>
          <w:szCs w:val="24"/>
        </w:rPr>
      </w:pPr>
      <w:r w:rsidRPr="00546BED">
        <w:rPr>
          <w:rFonts w:ascii="Times New Roman" w:hAnsi="Times New Roman" w:cs="Times New Roman"/>
          <w:sz w:val="24"/>
          <w:szCs w:val="24"/>
        </w:rPr>
        <w:t xml:space="preserve">9.1 </w:t>
      </w:r>
      <w:bookmarkStart w:id="62" w:name="_Hlk175211589"/>
      <w:r w:rsidRPr="00546BED">
        <w:rPr>
          <w:rFonts w:ascii="Times New Roman" w:hAnsi="Times New Roman" w:cs="Times New Roman"/>
          <w:sz w:val="24"/>
          <w:szCs w:val="24"/>
        </w:rPr>
        <w:t>A licitante deverá apresentar ATESTADO DE CAPACIDADE TÉCNICA para execução do serviço licitado, emitido por órgão público ou privado. Tal exigência poderá ser substituída por cópia de notas fiscais ou cópia de contrato de serviços similares. Na falta de comprovação de aptidão para a prestação do serviço, a empresa licitante será inabilitada.</w:t>
      </w:r>
      <w:bookmarkEnd w:id="62"/>
    </w:p>
    <w:p w14:paraId="648CB7C9" w14:textId="77777777" w:rsidR="00F7250A" w:rsidRPr="00546BED" w:rsidRDefault="00F7250A" w:rsidP="00F7250A">
      <w:pPr>
        <w:rPr>
          <w:rFonts w:ascii="Times New Roman" w:hAnsi="Times New Roman" w:cs="Times New Roman"/>
          <w:b/>
          <w:bCs/>
          <w:sz w:val="24"/>
          <w:szCs w:val="24"/>
        </w:rPr>
      </w:pPr>
      <w:proofErr w:type="gramStart"/>
      <w:r w:rsidRPr="00546BED">
        <w:rPr>
          <w:rFonts w:ascii="Times New Roman" w:hAnsi="Times New Roman" w:cs="Times New Roman"/>
          <w:b/>
          <w:bCs/>
          <w:sz w:val="24"/>
          <w:szCs w:val="24"/>
        </w:rPr>
        <w:t>10  Valor</w:t>
      </w:r>
      <w:proofErr w:type="gramEnd"/>
      <w:r w:rsidRPr="00546BED">
        <w:rPr>
          <w:rFonts w:ascii="Times New Roman" w:hAnsi="Times New Roman" w:cs="Times New Roman"/>
          <w:b/>
          <w:bCs/>
          <w:sz w:val="24"/>
          <w:szCs w:val="24"/>
        </w:rPr>
        <w:t xml:space="preserve"> Estimado da Contratação</w:t>
      </w:r>
    </w:p>
    <w:p w14:paraId="0573773C" w14:textId="0E7E397C" w:rsidR="00F7250A" w:rsidRPr="00546BED" w:rsidRDefault="00F7250A" w:rsidP="00F7250A">
      <w:pPr>
        <w:rPr>
          <w:rFonts w:ascii="Times New Roman" w:hAnsi="Times New Roman" w:cs="Times New Roman"/>
          <w:iCs/>
          <w:sz w:val="24"/>
          <w:szCs w:val="24"/>
        </w:rPr>
      </w:pPr>
      <w:proofErr w:type="gramStart"/>
      <w:r w:rsidRPr="00546BED">
        <w:rPr>
          <w:rFonts w:ascii="Times New Roman" w:hAnsi="Times New Roman" w:cs="Times New Roman"/>
          <w:b/>
          <w:iCs/>
          <w:sz w:val="24"/>
          <w:szCs w:val="24"/>
        </w:rPr>
        <w:t xml:space="preserve">10.1 </w:t>
      </w:r>
      <w:r w:rsidRPr="00546BED">
        <w:rPr>
          <w:rFonts w:ascii="Times New Roman" w:hAnsi="Times New Roman" w:cs="Times New Roman"/>
          <w:iCs/>
          <w:sz w:val="24"/>
          <w:szCs w:val="24"/>
        </w:rPr>
        <w:t xml:space="preserve"> O</w:t>
      </w:r>
      <w:proofErr w:type="gramEnd"/>
      <w:r w:rsidRPr="00546BED">
        <w:rPr>
          <w:rFonts w:ascii="Times New Roman" w:hAnsi="Times New Roman" w:cs="Times New Roman"/>
          <w:iCs/>
          <w:sz w:val="24"/>
          <w:szCs w:val="24"/>
        </w:rPr>
        <w:t xml:space="preserve"> custo estimado total da contratação é de </w:t>
      </w:r>
      <w:r w:rsidRPr="00546BED">
        <w:rPr>
          <w:rFonts w:ascii="Times New Roman" w:hAnsi="Times New Roman" w:cs="Times New Roman"/>
          <w:bCs/>
          <w:iCs/>
          <w:sz w:val="24"/>
          <w:szCs w:val="24"/>
          <w:lang w:val="pt-PT"/>
        </w:rPr>
        <w:t xml:space="preserve">R$ </w:t>
      </w:r>
      <w:r w:rsidR="00546BED">
        <w:rPr>
          <w:rFonts w:ascii="Times New Roman" w:hAnsi="Times New Roman" w:cs="Times New Roman"/>
          <w:bCs/>
          <w:iCs/>
          <w:sz w:val="24"/>
          <w:szCs w:val="24"/>
          <w:lang w:val="pt-PT"/>
        </w:rPr>
        <w:t>326.250,00</w:t>
      </w:r>
      <w:r w:rsidRPr="00546BED">
        <w:rPr>
          <w:rFonts w:ascii="Times New Roman" w:hAnsi="Times New Roman" w:cs="Times New Roman"/>
          <w:bCs/>
          <w:iCs/>
          <w:sz w:val="24"/>
          <w:szCs w:val="24"/>
          <w:lang w:val="pt-PT"/>
        </w:rPr>
        <w:t xml:space="preserve"> (</w:t>
      </w:r>
      <w:r w:rsidR="00546BED">
        <w:rPr>
          <w:rFonts w:ascii="Times New Roman" w:hAnsi="Times New Roman" w:cs="Times New Roman"/>
          <w:bCs/>
          <w:iCs/>
          <w:sz w:val="24"/>
          <w:szCs w:val="24"/>
          <w:lang w:val="pt-PT"/>
        </w:rPr>
        <w:t xml:space="preserve">trezentos e </w:t>
      </w:r>
      <w:proofErr w:type="gramStart"/>
      <w:r w:rsidR="00546BED">
        <w:rPr>
          <w:rFonts w:ascii="Times New Roman" w:hAnsi="Times New Roman" w:cs="Times New Roman"/>
          <w:bCs/>
          <w:iCs/>
          <w:sz w:val="24"/>
          <w:szCs w:val="24"/>
          <w:lang w:val="pt-PT"/>
        </w:rPr>
        <w:t>vinte  e</w:t>
      </w:r>
      <w:proofErr w:type="gramEnd"/>
      <w:r w:rsidR="00546BED">
        <w:rPr>
          <w:rFonts w:ascii="Times New Roman" w:hAnsi="Times New Roman" w:cs="Times New Roman"/>
          <w:bCs/>
          <w:iCs/>
          <w:sz w:val="24"/>
          <w:szCs w:val="24"/>
          <w:lang w:val="pt-PT"/>
        </w:rPr>
        <w:t xml:space="preserve"> seis mil, duzentos e cinquenta reais</w:t>
      </w:r>
      <w:r w:rsidRPr="00546BED">
        <w:rPr>
          <w:rFonts w:ascii="Times New Roman" w:hAnsi="Times New Roman" w:cs="Times New Roman"/>
          <w:bCs/>
          <w:iCs/>
          <w:sz w:val="24"/>
          <w:szCs w:val="24"/>
          <w:lang w:val="pt-PT"/>
        </w:rPr>
        <w:t xml:space="preserve">), </w:t>
      </w:r>
      <w:r w:rsidRPr="00546BED">
        <w:rPr>
          <w:rFonts w:ascii="Times New Roman" w:hAnsi="Times New Roman" w:cs="Times New Roman"/>
          <w:iCs/>
          <w:sz w:val="24"/>
          <w:szCs w:val="24"/>
        </w:rPr>
        <w:t>conforme os custos unitários apostos na tabela supra.</w:t>
      </w:r>
    </w:p>
    <w:p w14:paraId="39B1EAC6" w14:textId="77777777" w:rsidR="00F7250A" w:rsidRPr="00546BED" w:rsidRDefault="00F7250A" w:rsidP="00F7250A">
      <w:pPr>
        <w:pStyle w:val="PargrafodaLista"/>
        <w:numPr>
          <w:ilvl w:val="0"/>
          <w:numId w:val="45"/>
        </w:numPr>
        <w:rPr>
          <w:rFonts w:ascii="Times New Roman" w:hAnsi="Times New Roman" w:cs="Times New Roman"/>
          <w:b/>
          <w:bCs/>
          <w:sz w:val="24"/>
          <w:szCs w:val="24"/>
        </w:rPr>
      </w:pPr>
      <w:r w:rsidRPr="00546BED">
        <w:rPr>
          <w:rFonts w:ascii="Times New Roman" w:hAnsi="Times New Roman" w:cs="Times New Roman"/>
          <w:b/>
          <w:bCs/>
          <w:sz w:val="24"/>
          <w:szCs w:val="24"/>
        </w:rPr>
        <w:t>Adequação Orçamentária:</w:t>
      </w:r>
    </w:p>
    <w:p w14:paraId="79888DAF" w14:textId="77777777" w:rsidR="00F7250A" w:rsidRPr="00546BED" w:rsidRDefault="00F7250A" w:rsidP="00F7250A">
      <w:pPr>
        <w:rPr>
          <w:rFonts w:ascii="Times New Roman" w:hAnsi="Times New Roman" w:cs="Times New Roman"/>
          <w:sz w:val="24"/>
          <w:szCs w:val="24"/>
        </w:rPr>
      </w:pPr>
    </w:p>
    <w:bookmarkEnd w:id="57"/>
    <w:p w14:paraId="06B07806" w14:textId="77777777" w:rsidR="00F7250A" w:rsidRPr="00546BED" w:rsidRDefault="00F7250A" w:rsidP="00F7250A">
      <w:pPr>
        <w:pStyle w:val="PargrafodaLista"/>
        <w:numPr>
          <w:ilvl w:val="1"/>
          <w:numId w:val="46"/>
        </w:numPr>
        <w:rPr>
          <w:rFonts w:ascii="Times New Roman" w:hAnsi="Times New Roman" w:cs="Times New Roman"/>
          <w:iCs/>
          <w:sz w:val="24"/>
          <w:szCs w:val="24"/>
        </w:rPr>
      </w:pPr>
      <w:r w:rsidRPr="00546BED">
        <w:rPr>
          <w:rFonts w:ascii="Times New Roman" w:hAnsi="Times New Roman" w:cs="Times New Roman"/>
          <w:sz w:val="24"/>
          <w:szCs w:val="24"/>
        </w:rPr>
        <w:t xml:space="preserve"> Não haverá reserva de dotação orçamentária por ser tratar de REGISTRO DE PREÇO</w:t>
      </w:r>
    </w:p>
    <w:p w14:paraId="07D86A57" w14:textId="77777777" w:rsidR="00F7250A" w:rsidRPr="00546BED" w:rsidRDefault="00F7250A" w:rsidP="00F7250A">
      <w:pPr>
        <w:rPr>
          <w:rFonts w:ascii="Times New Roman" w:hAnsi="Times New Roman" w:cs="Times New Roman"/>
          <w:iCs/>
          <w:sz w:val="24"/>
          <w:szCs w:val="24"/>
        </w:rPr>
      </w:pPr>
    </w:p>
    <w:p w14:paraId="14744993" w14:textId="0F0B1902" w:rsidR="00F7250A" w:rsidRPr="00546BED" w:rsidRDefault="00F7250A" w:rsidP="00F7250A">
      <w:pPr>
        <w:jc w:val="center"/>
        <w:rPr>
          <w:rFonts w:ascii="Times New Roman" w:hAnsi="Times New Roman" w:cs="Times New Roman"/>
          <w:sz w:val="24"/>
          <w:szCs w:val="24"/>
        </w:rPr>
      </w:pPr>
      <w:r w:rsidRPr="00546BED">
        <w:rPr>
          <w:rFonts w:ascii="Times New Roman" w:hAnsi="Times New Roman" w:cs="Times New Roman"/>
          <w:sz w:val="24"/>
          <w:szCs w:val="24"/>
        </w:rPr>
        <w:t xml:space="preserve">Barra Bonita, </w:t>
      </w:r>
      <w:r w:rsidR="00546BED">
        <w:rPr>
          <w:rFonts w:ascii="Times New Roman" w:hAnsi="Times New Roman" w:cs="Times New Roman"/>
          <w:sz w:val="24"/>
          <w:szCs w:val="24"/>
        </w:rPr>
        <w:t>06 de outubro de 2026</w:t>
      </w:r>
    </w:p>
    <w:p w14:paraId="4C374832" w14:textId="77777777" w:rsidR="00F7250A" w:rsidRPr="00546BED" w:rsidRDefault="00F7250A" w:rsidP="00F7250A">
      <w:pPr>
        <w:jc w:val="center"/>
        <w:rPr>
          <w:rFonts w:ascii="Times New Roman" w:hAnsi="Times New Roman" w:cs="Times New Roman"/>
          <w:sz w:val="24"/>
          <w:szCs w:val="24"/>
        </w:rPr>
      </w:pPr>
    </w:p>
    <w:p w14:paraId="7FD97E0D" w14:textId="77777777" w:rsidR="00F7250A" w:rsidRPr="00546BED" w:rsidRDefault="00F7250A" w:rsidP="00F7250A">
      <w:pPr>
        <w:jc w:val="center"/>
        <w:rPr>
          <w:rFonts w:ascii="Times New Roman" w:hAnsi="Times New Roman" w:cs="Times New Roman"/>
          <w:b/>
          <w:sz w:val="24"/>
          <w:szCs w:val="24"/>
        </w:rPr>
      </w:pPr>
      <w:r w:rsidRPr="00546BED">
        <w:rPr>
          <w:rFonts w:ascii="Times New Roman" w:hAnsi="Times New Roman" w:cs="Times New Roman"/>
          <w:b/>
          <w:sz w:val="24"/>
          <w:szCs w:val="24"/>
        </w:rPr>
        <w:t>AFONSO CELSO GONÇALVES DIAS</w:t>
      </w:r>
    </w:p>
    <w:p w14:paraId="55C5BB66" w14:textId="77777777" w:rsidR="00F7250A" w:rsidRPr="00546BED" w:rsidRDefault="00F7250A" w:rsidP="00F7250A">
      <w:pPr>
        <w:jc w:val="center"/>
        <w:rPr>
          <w:rFonts w:ascii="Times New Roman" w:hAnsi="Times New Roman" w:cs="Times New Roman"/>
          <w:sz w:val="24"/>
          <w:szCs w:val="24"/>
        </w:rPr>
      </w:pPr>
      <w:r w:rsidRPr="00546BED">
        <w:rPr>
          <w:rFonts w:ascii="Times New Roman" w:hAnsi="Times New Roman" w:cs="Times New Roman"/>
          <w:b/>
          <w:bCs/>
          <w:sz w:val="24"/>
          <w:szCs w:val="24"/>
        </w:rPr>
        <w:t>Diretor de Obras e Serviços</w:t>
      </w:r>
      <w:bookmarkEnd w:id="56"/>
    </w:p>
    <w:p w14:paraId="345F20CE" w14:textId="77777777" w:rsidR="00961882" w:rsidRPr="00546BED" w:rsidRDefault="00961882" w:rsidP="00961882">
      <w:pPr>
        <w:ind w:firstLine="708"/>
        <w:rPr>
          <w:rFonts w:ascii="Times New Roman" w:hAnsi="Times New Roman" w:cs="Times New Roman"/>
        </w:rPr>
      </w:pPr>
    </w:p>
    <w:p w14:paraId="021EFFAE" w14:textId="77777777" w:rsidR="00A34B8E" w:rsidRDefault="00A34B8E" w:rsidP="00961882">
      <w:pPr>
        <w:ind w:firstLine="708"/>
        <w:rPr>
          <w:rFonts w:ascii="Times New Roman" w:hAnsi="Times New Roman" w:cs="Times New Roman"/>
        </w:rPr>
      </w:pPr>
    </w:p>
    <w:p w14:paraId="049BD1C5" w14:textId="77777777" w:rsidR="00546BED" w:rsidRDefault="00546BED" w:rsidP="00961882">
      <w:pPr>
        <w:ind w:firstLine="708"/>
        <w:rPr>
          <w:rFonts w:ascii="Times New Roman" w:hAnsi="Times New Roman" w:cs="Times New Roman"/>
        </w:rPr>
      </w:pPr>
    </w:p>
    <w:p w14:paraId="545FA717" w14:textId="77777777" w:rsidR="00546BED" w:rsidRDefault="00546BED" w:rsidP="00961882">
      <w:pPr>
        <w:ind w:firstLine="708"/>
        <w:rPr>
          <w:rFonts w:ascii="Times New Roman" w:hAnsi="Times New Roman" w:cs="Times New Roman"/>
        </w:rPr>
      </w:pPr>
    </w:p>
    <w:p w14:paraId="52A71F95" w14:textId="77777777" w:rsidR="00546BED" w:rsidRDefault="00546BED" w:rsidP="00961882">
      <w:pPr>
        <w:ind w:firstLine="708"/>
        <w:rPr>
          <w:rFonts w:ascii="Times New Roman" w:hAnsi="Times New Roman" w:cs="Times New Roman"/>
        </w:rPr>
      </w:pPr>
    </w:p>
    <w:p w14:paraId="1B764117" w14:textId="77777777" w:rsidR="00546BED" w:rsidRDefault="00546BED" w:rsidP="00961882">
      <w:pPr>
        <w:ind w:firstLine="708"/>
        <w:rPr>
          <w:rFonts w:ascii="Times New Roman" w:hAnsi="Times New Roman" w:cs="Times New Roman"/>
        </w:rPr>
      </w:pPr>
    </w:p>
    <w:p w14:paraId="3577935C" w14:textId="77777777" w:rsidR="00546BED" w:rsidRDefault="00546BED" w:rsidP="00961882">
      <w:pPr>
        <w:ind w:firstLine="708"/>
        <w:rPr>
          <w:rFonts w:ascii="Times New Roman" w:hAnsi="Times New Roman" w:cs="Times New Roman"/>
        </w:rPr>
      </w:pPr>
    </w:p>
    <w:p w14:paraId="5393E9B9" w14:textId="77777777" w:rsidR="00546BED" w:rsidRDefault="00546BED" w:rsidP="00961882">
      <w:pPr>
        <w:ind w:firstLine="708"/>
        <w:rPr>
          <w:rFonts w:ascii="Times New Roman" w:hAnsi="Times New Roman" w:cs="Times New Roman"/>
        </w:rPr>
      </w:pPr>
    </w:p>
    <w:p w14:paraId="2979E260" w14:textId="77777777" w:rsidR="00546BED" w:rsidRDefault="00546BED" w:rsidP="00961882">
      <w:pPr>
        <w:ind w:firstLine="708"/>
        <w:rPr>
          <w:rFonts w:ascii="Times New Roman" w:hAnsi="Times New Roman" w:cs="Times New Roman"/>
        </w:rPr>
      </w:pPr>
    </w:p>
    <w:p w14:paraId="27931266" w14:textId="77777777" w:rsidR="00546BED" w:rsidRDefault="00546BED" w:rsidP="00961882">
      <w:pPr>
        <w:ind w:firstLine="708"/>
        <w:rPr>
          <w:rFonts w:ascii="Times New Roman" w:hAnsi="Times New Roman" w:cs="Times New Roman"/>
        </w:rPr>
      </w:pPr>
    </w:p>
    <w:p w14:paraId="3323024D" w14:textId="77777777" w:rsidR="00546BED" w:rsidRDefault="00546BED" w:rsidP="00961882">
      <w:pPr>
        <w:ind w:firstLine="708"/>
        <w:rPr>
          <w:rFonts w:ascii="Times New Roman" w:hAnsi="Times New Roman" w:cs="Times New Roman"/>
        </w:rPr>
      </w:pPr>
    </w:p>
    <w:p w14:paraId="0B5DAC85" w14:textId="77777777" w:rsidR="00546BED" w:rsidRDefault="00546BED" w:rsidP="00961882">
      <w:pPr>
        <w:ind w:firstLine="708"/>
        <w:rPr>
          <w:rFonts w:ascii="Times New Roman" w:hAnsi="Times New Roman" w:cs="Times New Roman"/>
        </w:rPr>
      </w:pPr>
    </w:p>
    <w:p w14:paraId="353794A5" w14:textId="77777777" w:rsidR="00546BED" w:rsidRDefault="00546BED" w:rsidP="00961882">
      <w:pPr>
        <w:ind w:firstLine="708"/>
        <w:rPr>
          <w:rFonts w:ascii="Times New Roman" w:hAnsi="Times New Roman" w:cs="Times New Roman"/>
        </w:rPr>
      </w:pPr>
    </w:p>
    <w:p w14:paraId="476AF243" w14:textId="77777777" w:rsidR="00546BED" w:rsidRDefault="00546BED" w:rsidP="00961882">
      <w:pPr>
        <w:ind w:firstLine="708"/>
        <w:rPr>
          <w:rFonts w:ascii="Times New Roman" w:hAnsi="Times New Roman" w:cs="Times New Roman"/>
        </w:rPr>
      </w:pPr>
    </w:p>
    <w:p w14:paraId="6C51DE3A" w14:textId="77777777" w:rsidR="00546BED" w:rsidRDefault="00546BED" w:rsidP="00961882">
      <w:pPr>
        <w:ind w:firstLine="708"/>
        <w:rPr>
          <w:rFonts w:ascii="Times New Roman" w:hAnsi="Times New Roman" w:cs="Times New Roman"/>
        </w:rPr>
      </w:pPr>
    </w:p>
    <w:p w14:paraId="4857F697" w14:textId="77777777" w:rsidR="00546BED" w:rsidRDefault="00546BED" w:rsidP="00961882">
      <w:pPr>
        <w:ind w:firstLine="708"/>
        <w:rPr>
          <w:rFonts w:ascii="Times New Roman" w:hAnsi="Times New Roman" w:cs="Times New Roman"/>
        </w:rPr>
      </w:pPr>
    </w:p>
    <w:p w14:paraId="059AF665" w14:textId="77777777" w:rsidR="00546BED" w:rsidRDefault="00546BED" w:rsidP="00961882">
      <w:pPr>
        <w:ind w:firstLine="708"/>
        <w:rPr>
          <w:rFonts w:ascii="Times New Roman" w:hAnsi="Times New Roman" w:cs="Times New Roman"/>
        </w:rPr>
      </w:pPr>
    </w:p>
    <w:p w14:paraId="70DDC907" w14:textId="77777777" w:rsidR="00546BED" w:rsidRDefault="00546BED" w:rsidP="00961882">
      <w:pPr>
        <w:ind w:firstLine="708"/>
        <w:rPr>
          <w:rFonts w:ascii="Times New Roman" w:hAnsi="Times New Roman" w:cs="Times New Roman"/>
        </w:rPr>
      </w:pPr>
    </w:p>
    <w:p w14:paraId="56B927F6" w14:textId="77777777" w:rsidR="00546BED" w:rsidRDefault="00546BED" w:rsidP="00961882">
      <w:pPr>
        <w:ind w:firstLine="708"/>
        <w:rPr>
          <w:rFonts w:ascii="Times New Roman" w:hAnsi="Times New Roman" w:cs="Times New Roman"/>
        </w:rPr>
      </w:pPr>
    </w:p>
    <w:p w14:paraId="416466D0" w14:textId="77777777" w:rsidR="00546BED" w:rsidRDefault="00546BED" w:rsidP="00961882">
      <w:pPr>
        <w:ind w:firstLine="708"/>
        <w:rPr>
          <w:rFonts w:ascii="Times New Roman" w:hAnsi="Times New Roman" w:cs="Times New Roman"/>
        </w:rPr>
      </w:pPr>
    </w:p>
    <w:p w14:paraId="11C9A150" w14:textId="77777777" w:rsidR="00546BED" w:rsidRPr="00546BED" w:rsidRDefault="00546BED" w:rsidP="00961882">
      <w:pPr>
        <w:ind w:firstLine="708"/>
        <w:rPr>
          <w:rFonts w:ascii="Times New Roman" w:hAnsi="Times New Roman" w:cs="Times New Roman"/>
        </w:rPr>
      </w:pPr>
    </w:p>
    <w:p w14:paraId="26599A83" w14:textId="77777777" w:rsidR="00F46793" w:rsidRDefault="00F46793" w:rsidP="00F46793">
      <w:pPr>
        <w:pStyle w:val="Cabealho"/>
        <w:jc w:val="center"/>
        <w:rPr>
          <w:rFonts w:ascii="Times New Roman" w:hAnsi="Times New Roman" w:cs="Times New Roman"/>
          <w:b/>
          <w:bCs/>
          <w:sz w:val="24"/>
          <w:szCs w:val="24"/>
        </w:rPr>
      </w:pPr>
      <w:r w:rsidRPr="00546BED">
        <w:rPr>
          <w:rFonts w:ascii="Times New Roman" w:hAnsi="Times New Roman" w:cs="Times New Roman"/>
          <w:b/>
          <w:bCs/>
          <w:sz w:val="24"/>
          <w:szCs w:val="24"/>
        </w:rPr>
        <w:lastRenderedPageBreak/>
        <w:t>ANEXO II - PROPOSTA DE PREÇO</w:t>
      </w:r>
    </w:p>
    <w:p w14:paraId="79E27879" w14:textId="77777777" w:rsidR="00546BED" w:rsidRPr="00546BED" w:rsidRDefault="00546BED" w:rsidP="00F46793">
      <w:pPr>
        <w:pStyle w:val="Cabealho"/>
        <w:jc w:val="center"/>
        <w:rPr>
          <w:rFonts w:ascii="Times New Roman" w:hAnsi="Times New Roman" w:cs="Times New Roman"/>
          <w:b/>
          <w:bCs/>
          <w:sz w:val="24"/>
          <w:szCs w:val="24"/>
        </w:rPr>
      </w:pPr>
    </w:p>
    <w:p w14:paraId="6E7A8630" w14:textId="5DB069E4" w:rsidR="00F46793" w:rsidRPr="00546BED" w:rsidRDefault="00F46793" w:rsidP="00F46793">
      <w:pPr>
        <w:ind w:firstLine="36"/>
        <w:jc w:val="center"/>
        <w:rPr>
          <w:rFonts w:ascii="Times New Roman" w:hAnsi="Times New Roman" w:cs="Times New Roman"/>
        </w:rPr>
      </w:pPr>
      <w:r w:rsidRPr="00546BED">
        <w:rPr>
          <w:rFonts w:ascii="Times New Roman" w:hAnsi="Times New Roman" w:cs="Times New Roman"/>
        </w:rPr>
        <w:t>LICITAÇÃO:</w:t>
      </w:r>
      <w:r w:rsidRPr="00546BED">
        <w:rPr>
          <w:rFonts w:ascii="Times New Roman" w:hAnsi="Times New Roman" w:cs="Times New Roman"/>
        </w:rPr>
        <w:tab/>
        <w:t xml:space="preserve">PREGÃO ELETRÔNICO Nº </w:t>
      </w:r>
      <w:r w:rsidR="00106F24">
        <w:rPr>
          <w:rFonts w:ascii="Times New Roman" w:hAnsi="Times New Roman" w:cs="Times New Roman"/>
        </w:rPr>
        <w:t>90009/2026</w:t>
      </w:r>
    </w:p>
    <w:p w14:paraId="1947DD5A" w14:textId="325E3168" w:rsidR="00F46793" w:rsidRPr="00546BED" w:rsidRDefault="00F46793" w:rsidP="00A34B8E">
      <w:pPr>
        <w:ind w:left="-142"/>
        <w:rPr>
          <w:rFonts w:ascii="Times New Roman" w:hAnsi="Times New Roman" w:cs="Times New Roman"/>
        </w:rPr>
      </w:pPr>
      <w:r w:rsidRPr="00546BED">
        <w:rPr>
          <w:rFonts w:ascii="Times New Roman" w:hAnsi="Times New Roman" w:cs="Times New Roman"/>
          <w:color w:val="000000"/>
        </w:rPr>
        <w:t>RAZÃO SOCIAL DO PROPONENTE: _________________________________________________</w:t>
      </w:r>
    </w:p>
    <w:p w14:paraId="75038169" w14:textId="40B6AFB8" w:rsidR="00F46793" w:rsidRPr="00546BED" w:rsidRDefault="00F46793" w:rsidP="00A34B8E">
      <w:pPr>
        <w:ind w:left="-181"/>
        <w:rPr>
          <w:rFonts w:ascii="Times New Roman" w:hAnsi="Times New Roman" w:cs="Times New Roman"/>
        </w:rPr>
      </w:pPr>
      <w:r w:rsidRPr="00546BED">
        <w:rPr>
          <w:rFonts w:ascii="Times New Roman" w:hAnsi="Times New Roman" w:cs="Times New Roman"/>
        </w:rPr>
        <w:t>CNPJ: ______________________ INSC. ESTADUAL: ____________________________________</w:t>
      </w:r>
    </w:p>
    <w:p w14:paraId="2288906F" w14:textId="42A2AA8A" w:rsidR="00F46793" w:rsidRPr="00546BED" w:rsidRDefault="00F46793" w:rsidP="00A34B8E">
      <w:pPr>
        <w:ind w:left="-181"/>
        <w:rPr>
          <w:rFonts w:ascii="Times New Roman" w:hAnsi="Times New Roman" w:cs="Times New Roman"/>
        </w:rPr>
      </w:pPr>
      <w:r w:rsidRPr="00546BED">
        <w:rPr>
          <w:rFonts w:ascii="Times New Roman" w:hAnsi="Times New Roman" w:cs="Times New Roman"/>
        </w:rPr>
        <w:t xml:space="preserve">ENDEREÇO: ____________________________________ </w:t>
      </w:r>
      <w:proofErr w:type="gramStart"/>
      <w:r w:rsidRPr="00546BED">
        <w:rPr>
          <w:rFonts w:ascii="Times New Roman" w:hAnsi="Times New Roman" w:cs="Times New Roman"/>
        </w:rPr>
        <w:t>BAIRRO :</w:t>
      </w:r>
      <w:proofErr w:type="gramEnd"/>
      <w:r w:rsidRPr="00546BED">
        <w:rPr>
          <w:rFonts w:ascii="Times New Roman" w:hAnsi="Times New Roman" w:cs="Times New Roman"/>
        </w:rPr>
        <w:t xml:space="preserve"> ________________________</w:t>
      </w:r>
    </w:p>
    <w:p w14:paraId="6C19AC64" w14:textId="586B4D02" w:rsidR="00F46793" w:rsidRPr="00546BED" w:rsidRDefault="00F46793" w:rsidP="00A34B8E">
      <w:pPr>
        <w:ind w:left="-181"/>
        <w:rPr>
          <w:rFonts w:ascii="Times New Roman" w:hAnsi="Times New Roman" w:cs="Times New Roman"/>
        </w:rPr>
      </w:pPr>
      <w:r w:rsidRPr="00546BED">
        <w:rPr>
          <w:rFonts w:ascii="Times New Roman" w:hAnsi="Times New Roman" w:cs="Times New Roman"/>
        </w:rPr>
        <w:t>TELEFONE(S): _______________________ CELULAR: __________________________________</w:t>
      </w:r>
    </w:p>
    <w:p w14:paraId="2FF76FC4" w14:textId="21C6E8CB" w:rsidR="00F46793" w:rsidRPr="00546BED" w:rsidRDefault="00F46793" w:rsidP="00A34B8E">
      <w:pPr>
        <w:ind w:left="-181"/>
        <w:rPr>
          <w:rFonts w:ascii="Times New Roman" w:hAnsi="Times New Roman" w:cs="Times New Roman"/>
        </w:rPr>
      </w:pPr>
      <w:r w:rsidRPr="00546BED">
        <w:rPr>
          <w:rFonts w:ascii="Times New Roman" w:hAnsi="Times New Roman" w:cs="Times New Roman"/>
        </w:rPr>
        <w:t xml:space="preserve">CIDADE: ______________________ESTADO:________________CEP: _____________________ </w:t>
      </w:r>
    </w:p>
    <w:p w14:paraId="42877A5C" w14:textId="7C726C41" w:rsidR="00F46793" w:rsidRPr="00546BED" w:rsidRDefault="00F46793" w:rsidP="00A34B8E">
      <w:pPr>
        <w:ind w:left="-181"/>
        <w:rPr>
          <w:rFonts w:ascii="Times New Roman" w:hAnsi="Times New Roman" w:cs="Times New Roman"/>
        </w:rPr>
      </w:pPr>
      <w:r w:rsidRPr="00546BED">
        <w:rPr>
          <w:rFonts w:ascii="Times New Roman" w:hAnsi="Times New Roman" w:cs="Times New Roman"/>
        </w:rPr>
        <w:t>BANCO:__________</w:t>
      </w:r>
      <w:r w:rsidRPr="00546BED">
        <w:rPr>
          <w:rFonts w:ascii="Times New Roman" w:hAnsi="Times New Roman" w:cs="Times New Roman"/>
          <w:color w:val="000000"/>
        </w:rPr>
        <w:t xml:space="preserve"> AGÊNCIA Nº:_________ CONTA CORRENTE Nº:_______________</w:t>
      </w:r>
    </w:p>
    <w:p w14:paraId="626DF230" w14:textId="06A49086" w:rsidR="00F46793" w:rsidRPr="00546BED" w:rsidRDefault="00F46793" w:rsidP="00A34B8E">
      <w:pPr>
        <w:ind w:left="-181"/>
        <w:rPr>
          <w:rFonts w:ascii="Times New Roman" w:hAnsi="Times New Roman" w:cs="Times New Roman"/>
        </w:rPr>
      </w:pPr>
      <w:r w:rsidRPr="00546BED">
        <w:rPr>
          <w:rFonts w:ascii="Times New Roman" w:hAnsi="Times New Roman" w:cs="Times New Roman"/>
        </w:rPr>
        <w:t>E-MAIL DA EMPRESA____________________________________________________________</w:t>
      </w:r>
    </w:p>
    <w:p w14:paraId="2EF10251" w14:textId="601959BB" w:rsidR="00F46793" w:rsidRPr="00546BED" w:rsidRDefault="00F46793" w:rsidP="00A34B8E">
      <w:pPr>
        <w:ind w:left="-181"/>
        <w:rPr>
          <w:rFonts w:ascii="Times New Roman" w:hAnsi="Times New Roman" w:cs="Times New Roman"/>
        </w:rPr>
      </w:pPr>
      <w:r w:rsidRPr="00546BED">
        <w:rPr>
          <w:rFonts w:ascii="Times New Roman" w:hAnsi="Times New Roman" w:cs="Times New Roman"/>
        </w:rPr>
        <w:t>NOME DO SÓCIO ADMINISTRADOR________________________________________________</w:t>
      </w:r>
    </w:p>
    <w:p w14:paraId="6EF29FF6" w14:textId="73FC0EE2" w:rsidR="00F46793" w:rsidRPr="00546BED" w:rsidRDefault="00F46793" w:rsidP="00A34B8E">
      <w:pPr>
        <w:ind w:left="-181"/>
        <w:rPr>
          <w:rFonts w:ascii="Times New Roman" w:hAnsi="Times New Roman" w:cs="Times New Roman"/>
        </w:rPr>
      </w:pPr>
      <w:r w:rsidRPr="00546BED">
        <w:rPr>
          <w:rFonts w:ascii="Times New Roman" w:hAnsi="Times New Roman" w:cs="Times New Roman"/>
        </w:rPr>
        <w:t>E-MAIL PESSOAL____________________________________________________________</w:t>
      </w:r>
    </w:p>
    <w:tbl>
      <w:tblPr>
        <w:tblStyle w:val="Tabelacomgrade"/>
        <w:tblW w:w="0" w:type="auto"/>
        <w:tblLook w:val="04A0" w:firstRow="1" w:lastRow="0" w:firstColumn="1" w:lastColumn="0" w:noHBand="0" w:noVBand="1"/>
      </w:tblPr>
      <w:tblGrid>
        <w:gridCol w:w="803"/>
        <w:gridCol w:w="840"/>
        <w:gridCol w:w="840"/>
        <w:gridCol w:w="4132"/>
        <w:gridCol w:w="1505"/>
        <w:gridCol w:w="1508"/>
      </w:tblGrid>
      <w:tr w:rsidR="005D1A12" w:rsidRPr="00546BED" w14:paraId="7EBBD7C1" w14:textId="77777777" w:rsidTr="005D1A12">
        <w:tc>
          <w:tcPr>
            <w:tcW w:w="695" w:type="dxa"/>
          </w:tcPr>
          <w:p w14:paraId="5E1442D3" w14:textId="77777777"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ITEM</w:t>
            </w:r>
          </w:p>
        </w:tc>
        <w:tc>
          <w:tcPr>
            <w:tcW w:w="722" w:type="dxa"/>
          </w:tcPr>
          <w:p w14:paraId="4A548705" w14:textId="77777777"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QTDE</w:t>
            </w:r>
          </w:p>
        </w:tc>
        <w:tc>
          <w:tcPr>
            <w:tcW w:w="746" w:type="dxa"/>
          </w:tcPr>
          <w:p w14:paraId="27CCBA03" w14:textId="77777777"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UN</w:t>
            </w:r>
          </w:p>
        </w:tc>
        <w:tc>
          <w:tcPr>
            <w:tcW w:w="4364" w:type="dxa"/>
          </w:tcPr>
          <w:p w14:paraId="7408CDD8" w14:textId="77777777"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DESCRIÇÃO</w:t>
            </w:r>
          </w:p>
        </w:tc>
        <w:tc>
          <w:tcPr>
            <w:tcW w:w="1549" w:type="dxa"/>
          </w:tcPr>
          <w:p w14:paraId="10CDBF9F" w14:textId="0C02BF79"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VALOR DA HORA</w:t>
            </w:r>
          </w:p>
        </w:tc>
        <w:tc>
          <w:tcPr>
            <w:tcW w:w="1552" w:type="dxa"/>
          </w:tcPr>
          <w:p w14:paraId="403CFCD2" w14:textId="60782C4B" w:rsidR="005D1A12" w:rsidRPr="00546BED" w:rsidRDefault="005D1A12" w:rsidP="00966F8B">
            <w:pPr>
              <w:rPr>
                <w:rFonts w:ascii="Times New Roman" w:hAnsi="Times New Roman" w:cs="Times New Roman"/>
                <w:b/>
                <w:bCs/>
              </w:rPr>
            </w:pPr>
            <w:r w:rsidRPr="00546BED">
              <w:rPr>
                <w:rFonts w:ascii="Times New Roman" w:hAnsi="Times New Roman" w:cs="Times New Roman"/>
                <w:b/>
                <w:bCs/>
              </w:rPr>
              <w:t xml:space="preserve">VALOR TOTAL </w:t>
            </w:r>
          </w:p>
        </w:tc>
      </w:tr>
      <w:tr w:rsidR="005D1A12" w:rsidRPr="00546BED" w14:paraId="6E976DA1" w14:textId="77777777" w:rsidTr="005D1A12">
        <w:tc>
          <w:tcPr>
            <w:tcW w:w="695" w:type="dxa"/>
          </w:tcPr>
          <w:p w14:paraId="075114A8" w14:textId="77777777" w:rsidR="005D1A12" w:rsidRPr="00546BED" w:rsidRDefault="005D1A12" w:rsidP="00966F8B">
            <w:pPr>
              <w:rPr>
                <w:rFonts w:ascii="Times New Roman" w:hAnsi="Times New Roman" w:cs="Times New Roman"/>
              </w:rPr>
            </w:pPr>
            <w:r w:rsidRPr="00546BED">
              <w:rPr>
                <w:rFonts w:ascii="Times New Roman" w:hAnsi="Times New Roman" w:cs="Times New Roman"/>
              </w:rPr>
              <w:t>1</w:t>
            </w:r>
          </w:p>
        </w:tc>
        <w:tc>
          <w:tcPr>
            <w:tcW w:w="722" w:type="dxa"/>
          </w:tcPr>
          <w:p w14:paraId="4C922927" w14:textId="0C0EA1C9" w:rsidR="005D1A12" w:rsidRPr="00546BED" w:rsidRDefault="005D1A12" w:rsidP="00966F8B">
            <w:pPr>
              <w:rPr>
                <w:rFonts w:ascii="Times New Roman" w:hAnsi="Times New Roman" w:cs="Times New Roman"/>
              </w:rPr>
            </w:pPr>
            <w:r w:rsidRPr="00546BED">
              <w:rPr>
                <w:rFonts w:ascii="Times New Roman" w:hAnsi="Times New Roman" w:cs="Times New Roman"/>
              </w:rPr>
              <w:t>1</w:t>
            </w:r>
            <w:r w:rsidR="00456E77">
              <w:rPr>
                <w:rFonts w:ascii="Times New Roman" w:hAnsi="Times New Roman" w:cs="Times New Roman"/>
              </w:rPr>
              <w:t>5</w:t>
            </w:r>
            <w:r w:rsidRPr="00546BED">
              <w:rPr>
                <w:rFonts w:ascii="Times New Roman" w:hAnsi="Times New Roman" w:cs="Times New Roman"/>
              </w:rPr>
              <w:t>00</w:t>
            </w:r>
          </w:p>
        </w:tc>
        <w:tc>
          <w:tcPr>
            <w:tcW w:w="746" w:type="dxa"/>
          </w:tcPr>
          <w:p w14:paraId="1E4198E2" w14:textId="77777777" w:rsidR="005D1A12" w:rsidRPr="00546BED" w:rsidRDefault="005D1A12" w:rsidP="00966F8B">
            <w:pPr>
              <w:rPr>
                <w:rFonts w:ascii="Times New Roman" w:hAnsi="Times New Roman" w:cs="Times New Roman"/>
              </w:rPr>
            </w:pPr>
            <w:r w:rsidRPr="00546BED">
              <w:rPr>
                <w:rFonts w:ascii="Times New Roman" w:hAnsi="Times New Roman" w:cs="Times New Roman"/>
              </w:rPr>
              <w:t>HORA</w:t>
            </w:r>
          </w:p>
        </w:tc>
        <w:tc>
          <w:tcPr>
            <w:tcW w:w="4364" w:type="dxa"/>
          </w:tcPr>
          <w:p w14:paraId="5592D62A" w14:textId="77777777" w:rsidR="005D1A12" w:rsidRPr="00546BED" w:rsidRDefault="005D1A12" w:rsidP="00966F8B">
            <w:pPr>
              <w:rPr>
                <w:rFonts w:ascii="Times New Roman" w:hAnsi="Times New Roman" w:cs="Times New Roman"/>
              </w:rPr>
            </w:pPr>
            <w:r w:rsidRPr="00546BED">
              <w:rPr>
                <w:rFonts w:ascii="Times New Roman" w:hAnsi="Times New Roman" w:cs="Times New Roman"/>
              </w:rPr>
              <w:t xml:space="preserve">Contratação de empresa especializada  para prestação de serviços de manutenção, reparos, revisão, substituições, serviços de solda, torneamento de peças, serviços de </w:t>
            </w:r>
            <w:proofErr w:type="spellStart"/>
            <w:r w:rsidRPr="00546BED">
              <w:rPr>
                <w:rFonts w:ascii="Times New Roman" w:hAnsi="Times New Roman" w:cs="Times New Roman"/>
              </w:rPr>
              <w:t>munk</w:t>
            </w:r>
            <w:proofErr w:type="spellEnd"/>
            <w:r w:rsidRPr="00546BED">
              <w:rPr>
                <w:rFonts w:ascii="Times New Roman" w:hAnsi="Times New Roman" w:cs="Times New Roman"/>
              </w:rPr>
              <w:t xml:space="preserve"> e outros correlatos, destinados aos 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p>
        </w:tc>
        <w:tc>
          <w:tcPr>
            <w:tcW w:w="1549" w:type="dxa"/>
          </w:tcPr>
          <w:p w14:paraId="7D2EEEB5" w14:textId="7CECA329" w:rsidR="005D1A12" w:rsidRPr="00546BED" w:rsidRDefault="005D1A12" w:rsidP="00966F8B">
            <w:pPr>
              <w:rPr>
                <w:rFonts w:ascii="Times New Roman" w:hAnsi="Times New Roman" w:cs="Times New Roman"/>
              </w:rPr>
            </w:pPr>
            <w:r w:rsidRPr="00546BED">
              <w:rPr>
                <w:rFonts w:ascii="Times New Roman" w:hAnsi="Times New Roman" w:cs="Times New Roman"/>
              </w:rPr>
              <w:t xml:space="preserve">R$ </w:t>
            </w:r>
          </w:p>
        </w:tc>
        <w:tc>
          <w:tcPr>
            <w:tcW w:w="1552" w:type="dxa"/>
          </w:tcPr>
          <w:p w14:paraId="0C8893B6" w14:textId="7D38EDAB" w:rsidR="005D1A12" w:rsidRPr="00546BED" w:rsidRDefault="00A34B8E" w:rsidP="00966F8B">
            <w:pPr>
              <w:rPr>
                <w:rFonts w:ascii="Times New Roman" w:hAnsi="Times New Roman" w:cs="Times New Roman"/>
              </w:rPr>
            </w:pPr>
            <w:r w:rsidRPr="00546BED">
              <w:rPr>
                <w:rFonts w:ascii="Times New Roman" w:hAnsi="Times New Roman" w:cs="Times New Roman"/>
              </w:rPr>
              <w:t>R$</w:t>
            </w:r>
          </w:p>
        </w:tc>
      </w:tr>
    </w:tbl>
    <w:p w14:paraId="09B962D2" w14:textId="27D3E0AD" w:rsidR="00A34B8E" w:rsidRPr="00546BED" w:rsidRDefault="00A34B8E" w:rsidP="00F46793">
      <w:pPr>
        <w:rPr>
          <w:rFonts w:ascii="Times New Roman" w:hAnsi="Times New Roman" w:cs="Times New Roman"/>
          <w:color w:val="000000" w:themeColor="text1"/>
        </w:rPr>
      </w:pPr>
      <w:r w:rsidRPr="00546BED">
        <w:rPr>
          <w:rFonts w:ascii="Times New Roman" w:hAnsi="Times New Roman" w:cs="Times New Roman"/>
          <w:color w:val="000000" w:themeColor="text1"/>
        </w:rPr>
        <w:t>Valor da hora por extenso:</w:t>
      </w:r>
    </w:p>
    <w:p w14:paraId="3F685BB9" w14:textId="730BF32E" w:rsidR="00A34B8E" w:rsidRPr="00546BED" w:rsidRDefault="00A34B8E" w:rsidP="00F46793">
      <w:pPr>
        <w:rPr>
          <w:rFonts w:ascii="Times New Roman" w:hAnsi="Times New Roman" w:cs="Times New Roman"/>
          <w:color w:val="000000" w:themeColor="text1"/>
        </w:rPr>
      </w:pPr>
      <w:r w:rsidRPr="00546BED">
        <w:rPr>
          <w:rFonts w:ascii="Times New Roman" w:hAnsi="Times New Roman" w:cs="Times New Roman"/>
          <w:color w:val="000000" w:themeColor="text1"/>
        </w:rPr>
        <w:t xml:space="preserve">Valor total por extenso: </w:t>
      </w:r>
    </w:p>
    <w:p w14:paraId="68A06017" w14:textId="3DC1DC65" w:rsidR="00F46793" w:rsidRPr="00546BED" w:rsidRDefault="00F46793" w:rsidP="00F46793">
      <w:pPr>
        <w:rPr>
          <w:rFonts w:ascii="Times New Roman" w:hAnsi="Times New Roman" w:cs="Times New Roman"/>
          <w:color w:val="000000" w:themeColor="text1"/>
        </w:rPr>
      </w:pPr>
      <w:r w:rsidRPr="00546BED">
        <w:rPr>
          <w:rFonts w:ascii="Times New Roman" w:hAnsi="Times New Roman" w:cs="Times New Roman"/>
          <w:b/>
          <w:color w:val="000000" w:themeColor="text1"/>
          <w:u w:val="single"/>
        </w:rPr>
        <w:t xml:space="preserve">Observações: </w:t>
      </w:r>
    </w:p>
    <w:p w14:paraId="6B934FEF" w14:textId="1C34F1A6" w:rsidR="00F46793" w:rsidRPr="00546BED" w:rsidRDefault="00F46793" w:rsidP="00F46793">
      <w:pPr>
        <w:jc w:val="both"/>
        <w:rPr>
          <w:rFonts w:ascii="Times New Roman" w:hAnsi="Times New Roman" w:cs="Times New Roman"/>
          <w:b/>
          <w:color w:val="000000" w:themeColor="text1"/>
        </w:rPr>
      </w:pPr>
      <w:r w:rsidRPr="00546BED">
        <w:rPr>
          <w:rFonts w:ascii="Times New Roman" w:hAnsi="Times New Roman" w:cs="Times New Roman"/>
          <w:b/>
          <w:color w:val="000000" w:themeColor="text1"/>
        </w:rPr>
        <w:t xml:space="preserve">- </w:t>
      </w:r>
      <w:r w:rsidR="00BA6490" w:rsidRPr="00546BED">
        <w:rPr>
          <w:rFonts w:ascii="Times New Roman" w:hAnsi="Times New Roman" w:cs="Times New Roman"/>
          <w:b/>
          <w:color w:val="000000" w:themeColor="text1"/>
        </w:rPr>
        <w:t>Os valores ofertados devem contemplar todos os custos, inclusive o de transporte</w:t>
      </w:r>
      <w:r w:rsidRPr="00546BED">
        <w:rPr>
          <w:rFonts w:ascii="Times New Roman" w:hAnsi="Times New Roman" w:cs="Times New Roman"/>
          <w:b/>
          <w:color w:val="000000" w:themeColor="text1"/>
        </w:rPr>
        <w:t>.</w:t>
      </w:r>
    </w:p>
    <w:p w14:paraId="417B366C" w14:textId="77777777" w:rsidR="00F46793" w:rsidRPr="00546BED" w:rsidRDefault="00F46793" w:rsidP="00F46793">
      <w:pPr>
        <w:jc w:val="both"/>
        <w:rPr>
          <w:rFonts w:ascii="Times New Roman" w:hAnsi="Times New Roman" w:cs="Times New Roman"/>
          <w:b/>
          <w:color w:val="000000" w:themeColor="text1"/>
        </w:rPr>
      </w:pPr>
      <w:r w:rsidRPr="00546BED">
        <w:rPr>
          <w:rFonts w:ascii="Times New Roman" w:hAnsi="Times New Roman" w:cs="Times New Roman"/>
          <w:b/>
          <w:color w:val="000000" w:themeColor="text1"/>
        </w:rPr>
        <w:t>- A garantia ofertada aos produtos será da própria licitante, não se admitindo a garantia ser repassada para terceiros ao certame.</w:t>
      </w:r>
    </w:p>
    <w:p w14:paraId="5741B2BC" w14:textId="77777777" w:rsidR="00F46793" w:rsidRPr="00546BED" w:rsidRDefault="00F46793" w:rsidP="00F46793">
      <w:pPr>
        <w:rPr>
          <w:rFonts w:ascii="Times New Roman" w:hAnsi="Times New Roman" w:cs="Times New Roman"/>
        </w:rPr>
      </w:pPr>
    </w:p>
    <w:p w14:paraId="7FACE1A6" w14:textId="54065AD4" w:rsidR="00F46793" w:rsidRPr="00546BED" w:rsidRDefault="00F46793" w:rsidP="00961882">
      <w:pPr>
        <w:ind w:firstLine="708"/>
        <w:rPr>
          <w:rFonts w:ascii="Times New Roman" w:hAnsi="Times New Roman" w:cs="Times New Roman"/>
        </w:rPr>
      </w:pPr>
      <w:r w:rsidRPr="00546BED">
        <w:rPr>
          <w:rFonts w:ascii="Times New Roman" w:hAnsi="Times New Roman" w:cs="Times New Roman"/>
        </w:rPr>
        <w:t>Data:                                                              Carimbo e assinatura da empresa</w:t>
      </w:r>
    </w:p>
    <w:p w14:paraId="22E50638" w14:textId="77777777" w:rsidR="00FE69F2" w:rsidRDefault="00FE69F2" w:rsidP="00FE69F2">
      <w:pPr>
        <w:jc w:val="center"/>
        <w:rPr>
          <w:rFonts w:ascii="Times New Roman" w:eastAsia="Times New Roman" w:hAnsi="Times New Roman" w:cs="Times New Roman"/>
          <w:b/>
          <w:color w:val="000000" w:themeColor="text1"/>
        </w:rPr>
      </w:pPr>
      <w:r w:rsidRPr="00546BED">
        <w:rPr>
          <w:rFonts w:ascii="Times New Roman" w:eastAsia="Times New Roman" w:hAnsi="Times New Roman" w:cs="Times New Roman"/>
          <w:b/>
          <w:color w:val="000000" w:themeColor="text1"/>
        </w:rPr>
        <w:lastRenderedPageBreak/>
        <w:t>ANEXO III - MINUTA DA ATA DE REGISTRO DE PREÇOS</w:t>
      </w:r>
    </w:p>
    <w:p w14:paraId="3A7B128E" w14:textId="77777777" w:rsidR="00456E77" w:rsidRPr="00546BED" w:rsidRDefault="00456E77" w:rsidP="00FE69F2">
      <w:pPr>
        <w:jc w:val="center"/>
        <w:rPr>
          <w:rFonts w:ascii="Times New Roman" w:eastAsia="Times New Roman" w:hAnsi="Times New Roman" w:cs="Times New Roman"/>
          <w:b/>
          <w:color w:val="000000" w:themeColor="text1"/>
        </w:rPr>
      </w:pPr>
    </w:p>
    <w:p w14:paraId="23BE4CB7" w14:textId="6ED46233" w:rsidR="00FE69F2" w:rsidRPr="00546BED" w:rsidRDefault="00FE69F2" w:rsidP="00FE69F2">
      <w:pPr>
        <w:spacing w:afterLines="120" w:after="288"/>
        <w:rPr>
          <w:rFonts w:ascii="Times New Roman" w:hAnsi="Times New Roman" w:cs="Times New Roman"/>
        </w:rPr>
      </w:pPr>
      <w:r w:rsidRPr="00546BED">
        <w:rPr>
          <w:rFonts w:ascii="Times New Roman" w:hAnsi="Times New Roman" w:cs="Times New Roman"/>
          <w:b/>
          <w:color w:val="000000"/>
        </w:rPr>
        <w:t xml:space="preserve">PREGÃO </w:t>
      </w:r>
      <w:proofErr w:type="gramStart"/>
      <w:r w:rsidRPr="00546BED">
        <w:rPr>
          <w:rFonts w:ascii="Times New Roman" w:hAnsi="Times New Roman" w:cs="Times New Roman"/>
          <w:b/>
          <w:color w:val="000000"/>
        </w:rPr>
        <w:t>ELETRÔNICO  Nº</w:t>
      </w:r>
      <w:proofErr w:type="gramEnd"/>
      <w:r w:rsidRPr="00546BED">
        <w:rPr>
          <w:rFonts w:ascii="Times New Roman" w:hAnsi="Times New Roman" w:cs="Times New Roman"/>
          <w:b/>
          <w:color w:val="000000"/>
        </w:rPr>
        <w:t xml:space="preserve"> </w:t>
      </w:r>
      <w:r w:rsidR="00106F24">
        <w:rPr>
          <w:rFonts w:ascii="Times New Roman" w:hAnsi="Times New Roman" w:cs="Times New Roman"/>
          <w:b/>
          <w:color w:val="000000"/>
        </w:rPr>
        <w:t>90009/2026</w:t>
      </w:r>
    </w:p>
    <w:p w14:paraId="5691C938" w14:textId="4FCCABC3" w:rsidR="00FE69F2" w:rsidRPr="00546BED" w:rsidRDefault="00FE69F2" w:rsidP="00FE69F2">
      <w:pPr>
        <w:spacing w:afterLines="120" w:after="288"/>
        <w:rPr>
          <w:rFonts w:ascii="Times New Roman" w:hAnsi="Times New Roman" w:cs="Times New Roman"/>
          <w:iCs/>
          <w:color w:val="000000"/>
        </w:rPr>
      </w:pPr>
      <w:r w:rsidRPr="00546BED">
        <w:rPr>
          <w:rFonts w:ascii="Times New Roman" w:hAnsi="Times New Roman" w:cs="Times New Roman"/>
          <w:b/>
          <w:iCs/>
          <w:color w:val="000000"/>
        </w:rPr>
        <w:t xml:space="preserve">ATA DE REGISTRO DE PREÇOS N.º </w:t>
      </w:r>
      <w:proofErr w:type="spellStart"/>
      <w:r w:rsidR="00456E77">
        <w:rPr>
          <w:rFonts w:ascii="Times New Roman" w:hAnsi="Times New Roman" w:cs="Times New Roman"/>
          <w:iCs/>
          <w:color w:val="000000"/>
        </w:rPr>
        <w:t>xx</w:t>
      </w:r>
      <w:proofErr w:type="spellEnd"/>
      <w:r w:rsidRPr="00546BED">
        <w:rPr>
          <w:rFonts w:ascii="Times New Roman" w:hAnsi="Times New Roman" w:cs="Times New Roman"/>
          <w:iCs/>
          <w:color w:val="000000"/>
        </w:rPr>
        <w:t>/202</w:t>
      </w:r>
      <w:r w:rsidR="00456E77">
        <w:rPr>
          <w:rFonts w:ascii="Times New Roman" w:hAnsi="Times New Roman" w:cs="Times New Roman"/>
          <w:iCs/>
          <w:color w:val="000000"/>
        </w:rPr>
        <w:t>6</w:t>
      </w:r>
    </w:p>
    <w:p w14:paraId="31E140C9" w14:textId="309AE060" w:rsidR="00FE69F2" w:rsidRPr="00546BED" w:rsidRDefault="00FE69F2" w:rsidP="00FE69F2">
      <w:pPr>
        <w:spacing w:afterLines="120" w:after="288"/>
        <w:jc w:val="both"/>
        <w:rPr>
          <w:rFonts w:ascii="Times New Roman" w:hAnsi="Times New Roman" w:cs="Times New Roman"/>
          <w:color w:val="000000"/>
        </w:rPr>
      </w:pPr>
      <w:r w:rsidRPr="00546BED">
        <w:rPr>
          <w:rFonts w:ascii="Times New Roman" w:hAnsi="Times New Roman" w:cs="Times New Roman"/>
          <w:color w:val="000000"/>
        </w:rPr>
        <w:t xml:space="preserve">O </w:t>
      </w:r>
      <w:r w:rsidRPr="00546BED">
        <w:rPr>
          <w:rFonts w:ascii="Times New Roman" w:hAnsi="Times New Roman" w:cs="Times New Roman"/>
          <w:b/>
          <w:bCs/>
          <w:color w:val="000000"/>
        </w:rPr>
        <w:t>SERVIÇO AUTÔNOMO DE ÁGUA E ESGOTO DE BARRA BONITA</w:t>
      </w:r>
      <w:r w:rsidRPr="00546BED">
        <w:rPr>
          <w:rFonts w:ascii="Times New Roman" w:hAnsi="Times New Roman" w:cs="Times New Roman"/>
          <w:color w:val="000000"/>
        </w:rPr>
        <w:t xml:space="preserve">, pessoa jurídica de direito público interno, inscrita no CNPJ sob n.º 44.497.659/0001-70, com sede na Rua </w:t>
      </w:r>
      <w:proofErr w:type="spellStart"/>
      <w:r w:rsidRPr="00546BED">
        <w:rPr>
          <w:rFonts w:ascii="Times New Roman" w:hAnsi="Times New Roman" w:cs="Times New Roman"/>
          <w:color w:val="000000"/>
        </w:rPr>
        <w:t>Winifrida</w:t>
      </w:r>
      <w:proofErr w:type="spellEnd"/>
      <w:r w:rsidRPr="00546BED">
        <w:rPr>
          <w:rFonts w:ascii="Times New Roman" w:hAnsi="Times New Roman" w:cs="Times New Roman"/>
          <w:color w:val="000000"/>
        </w:rPr>
        <w:t xml:space="preserve">, nº. 339, </w:t>
      </w:r>
      <w:proofErr w:type="gramStart"/>
      <w:r w:rsidRPr="00546BED">
        <w:rPr>
          <w:rFonts w:ascii="Times New Roman" w:hAnsi="Times New Roman" w:cs="Times New Roman"/>
          <w:color w:val="000000"/>
        </w:rPr>
        <w:t>Centro,  neste</w:t>
      </w:r>
      <w:proofErr w:type="gramEnd"/>
      <w:r w:rsidRPr="00546BED">
        <w:rPr>
          <w:rFonts w:ascii="Times New Roman" w:hAnsi="Times New Roman" w:cs="Times New Roman"/>
          <w:color w:val="000000"/>
        </w:rPr>
        <w:t xml:space="preserve"> ato representado pelo </w:t>
      </w:r>
      <w:r w:rsidRPr="00546BED">
        <w:rPr>
          <w:rFonts w:ascii="Times New Roman" w:hAnsi="Times New Roman" w:cs="Times New Roman"/>
          <w:b/>
          <w:color w:val="000000"/>
        </w:rPr>
        <w:t>SUPERINTENDENTE GERAL</w:t>
      </w:r>
      <w:r w:rsidRPr="00546BED">
        <w:rPr>
          <w:rFonts w:ascii="Times New Roman" w:hAnsi="Times New Roman" w:cs="Times New Roman"/>
          <w:color w:val="000000"/>
        </w:rPr>
        <w:t xml:space="preserve">, </w:t>
      </w:r>
      <w:r w:rsidRPr="00546BED">
        <w:rPr>
          <w:rFonts w:ascii="Times New Roman" w:hAnsi="Times New Roman" w:cs="Times New Roman"/>
          <w:b/>
          <w:color w:val="000000"/>
        </w:rPr>
        <w:t>Sr. PAULO ROBERTO MARTINI</w:t>
      </w:r>
      <w:r w:rsidRPr="00546BED">
        <w:rPr>
          <w:rFonts w:ascii="Times New Roman" w:hAnsi="Times New Roman" w:cs="Times New Roman"/>
          <w:color w:val="000000"/>
        </w:rPr>
        <w:t>, brasileiro, casado, inscrito no CPF sob nº. 015.666.228-</w:t>
      </w:r>
      <w:proofErr w:type="gramStart"/>
      <w:r w:rsidRPr="00546BED">
        <w:rPr>
          <w:rFonts w:ascii="Times New Roman" w:hAnsi="Times New Roman" w:cs="Times New Roman"/>
          <w:color w:val="000000"/>
        </w:rPr>
        <w:t xml:space="preserve">08 </w:t>
      </w:r>
      <w:r w:rsidRPr="00546BED">
        <w:rPr>
          <w:rFonts w:ascii="Times New Roman" w:hAnsi="Times New Roman" w:cs="Times New Roman"/>
        </w:rPr>
        <w:t>,</w:t>
      </w:r>
      <w:proofErr w:type="gramEnd"/>
      <w:r w:rsidRPr="00546BED">
        <w:rPr>
          <w:rFonts w:ascii="Times New Roman" w:hAnsi="Times New Roman" w:cs="Times New Roman"/>
        </w:rPr>
        <w:t xml:space="preserve"> considerando o julgamento da licitação, na modalidade de </w:t>
      </w:r>
      <w:r w:rsidRPr="00546BED">
        <w:rPr>
          <w:rFonts w:ascii="Times New Roman" w:hAnsi="Times New Roman" w:cs="Times New Roman"/>
          <w:b/>
        </w:rPr>
        <w:t>PREGÃO ELETRÔNICO</w:t>
      </w:r>
      <w:r w:rsidRPr="00546BED">
        <w:rPr>
          <w:rFonts w:ascii="Times New Roman" w:hAnsi="Times New Roman" w:cs="Times New Roman"/>
        </w:rPr>
        <w:t xml:space="preserve"> nº</w:t>
      </w:r>
      <w:r w:rsidR="00106F24">
        <w:rPr>
          <w:rFonts w:ascii="Times New Roman" w:hAnsi="Times New Roman" w:cs="Times New Roman"/>
        </w:rPr>
        <w:t xml:space="preserve"> 90009/2026</w:t>
      </w:r>
      <w:r w:rsidRPr="00546BED">
        <w:rPr>
          <w:rFonts w:ascii="Times New Roman" w:hAnsi="Times New Roman" w:cs="Times New Roman"/>
        </w:rPr>
        <w:t xml:space="preserve">, </w:t>
      </w:r>
      <w:r w:rsidRPr="00546BED">
        <w:rPr>
          <w:rFonts w:ascii="Times New Roman" w:hAnsi="Times New Roman" w:cs="Times New Roman"/>
          <w:color w:val="000000"/>
        </w:rPr>
        <w:t xml:space="preserve">para </w:t>
      </w:r>
      <w:r w:rsidRPr="00546BED">
        <w:rPr>
          <w:rFonts w:ascii="Times New Roman" w:hAnsi="Times New Roman" w:cs="Times New Roman"/>
          <w:b/>
          <w:color w:val="000000"/>
        </w:rPr>
        <w:t>REGISTRO DE PREÇOS</w:t>
      </w:r>
      <w:r w:rsidRPr="00546BED">
        <w:rPr>
          <w:rFonts w:ascii="Times New Roman" w:hAnsi="Times New Roman" w:cs="Times New Roman"/>
          <w:color w:val="000000"/>
        </w:rPr>
        <w:t xml:space="preserve">, </w:t>
      </w:r>
      <w:r w:rsidRPr="00546BED">
        <w:rPr>
          <w:rFonts w:ascii="Times New Roman" w:hAnsi="Times New Roman" w:cs="Times New Roman"/>
          <w:b/>
          <w:color w:val="000000"/>
        </w:rPr>
        <w:t>RESOLVE</w:t>
      </w:r>
      <w:r w:rsidRPr="00546BED">
        <w:rPr>
          <w:rFonts w:ascii="Times New Roman" w:hAnsi="Times New Roman" w:cs="Times New Roman"/>
          <w:color w:val="000000"/>
        </w:rPr>
        <w:t xml:space="preserve"> registrar os preços da(s) empresa(s) indicada(s) e qualificada(s) nesta </w:t>
      </w:r>
      <w:r w:rsidRPr="00546BED">
        <w:rPr>
          <w:rFonts w:ascii="Times New Roman" w:hAnsi="Times New Roman" w:cs="Times New Roman"/>
          <w:b/>
          <w:color w:val="000000"/>
        </w:rPr>
        <w:t>ATA</w:t>
      </w:r>
      <w:r w:rsidRPr="00546BED">
        <w:rPr>
          <w:rFonts w:ascii="Times New Roman" w:hAnsi="Times New Roman" w:cs="Times New Roman"/>
          <w:color w:val="000000"/>
        </w:rPr>
        <w:t>, de acordo com a classificação por ela(s) alcançada(s) e na(s) quantidade(s) cotada(s), atendendo as condições previstas no edital, sujeitando-se as partes às normas constantes na Lei nº 14.133/2021, e em conformidade com as disposições a seguir:</w:t>
      </w:r>
    </w:p>
    <w:p w14:paraId="297F37E3" w14:textId="77777777" w:rsidR="00FE69F2" w:rsidRPr="00546BED" w:rsidRDefault="00FE69F2" w:rsidP="00FE69F2">
      <w:pPr>
        <w:spacing w:afterLines="120" w:after="288"/>
        <w:rPr>
          <w:rFonts w:ascii="Times New Roman" w:hAnsi="Times New Roman" w:cs="Times New Roman"/>
          <w:b/>
          <w:iCs/>
          <w:color w:val="000000"/>
        </w:rPr>
      </w:pPr>
      <w:r w:rsidRPr="00546BED">
        <w:rPr>
          <w:rFonts w:ascii="Times New Roman" w:hAnsi="Times New Roman" w:cs="Times New Roman"/>
          <w:b/>
          <w:iCs/>
          <w:color w:val="000000"/>
        </w:rPr>
        <w:t>1. DO OBJETO.</w:t>
      </w:r>
    </w:p>
    <w:p w14:paraId="108FC347" w14:textId="3B939081" w:rsidR="00FE69F2" w:rsidRPr="00546BED" w:rsidRDefault="00FE69F2" w:rsidP="00FE69F2">
      <w:pPr>
        <w:spacing w:afterLines="120" w:after="288"/>
        <w:jc w:val="both"/>
        <w:rPr>
          <w:rFonts w:ascii="Times New Roman" w:hAnsi="Times New Roman" w:cs="Times New Roman"/>
          <w:color w:val="000000"/>
        </w:rPr>
      </w:pPr>
      <w:r w:rsidRPr="00546BED">
        <w:rPr>
          <w:rFonts w:ascii="Times New Roman" w:hAnsi="Times New Roman" w:cs="Times New Roman"/>
          <w:b/>
          <w:bCs/>
          <w:color w:val="000000"/>
        </w:rPr>
        <w:t xml:space="preserve">1.1. </w:t>
      </w:r>
      <w:r w:rsidRPr="00546BED">
        <w:rPr>
          <w:rFonts w:ascii="Times New Roman" w:hAnsi="Times New Roman" w:cs="Times New Roman"/>
          <w:color w:val="000000"/>
        </w:rPr>
        <w:t xml:space="preserve">A presente Ata tem por objeto o registro de preços para </w:t>
      </w:r>
      <w:r w:rsidR="00A34B8E" w:rsidRPr="00546BED">
        <w:rPr>
          <w:rFonts w:ascii="Times New Roman" w:hAnsi="Times New Roman" w:cs="Times New Roman"/>
        </w:rPr>
        <w:t xml:space="preserve">Contratação de empresa especializada  para prestação de serviços de manutenção, reparos, revisão, substituições, serviços de solda, torneamento de peças, serviços de </w:t>
      </w:r>
      <w:proofErr w:type="spellStart"/>
      <w:r w:rsidR="00A34B8E" w:rsidRPr="00546BED">
        <w:rPr>
          <w:rFonts w:ascii="Times New Roman" w:hAnsi="Times New Roman" w:cs="Times New Roman"/>
        </w:rPr>
        <w:t>munk</w:t>
      </w:r>
      <w:proofErr w:type="spellEnd"/>
      <w:r w:rsidR="00A34B8E" w:rsidRPr="00546BED">
        <w:rPr>
          <w:rFonts w:ascii="Times New Roman" w:hAnsi="Times New Roman" w:cs="Times New Roman"/>
        </w:rPr>
        <w:t xml:space="preserve"> e outros correlatos, destinados aos 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r w:rsidRPr="00546BED">
        <w:rPr>
          <w:rFonts w:ascii="Times New Roman" w:hAnsi="Times New Roman" w:cs="Times New Roman"/>
          <w:color w:val="000000"/>
        </w:rPr>
        <w:t xml:space="preserve">, especificado(s) no(s) no Termo de Referência, Anexo I do edital de Pregão </w:t>
      </w:r>
      <w:r w:rsidRPr="00546BED">
        <w:rPr>
          <w:rFonts w:ascii="Times New Roman" w:hAnsi="Times New Roman" w:cs="Times New Roman"/>
        </w:rPr>
        <w:t>Eletrônico nº</w:t>
      </w:r>
      <w:r w:rsidR="00106F24">
        <w:rPr>
          <w:rFonts w:ascii="Times New Roman" w:hAnsi="Times New Roman" w:cs="Times New Roman"/>
        </w:rPr>
        <w:t xml:space="preserve"> 90009/2026</w:t>
      </w:r>
      <w:r w:rsidRPr="00546BED">
        <w:rPr>
          <w:rFonts w:ascii="Times New Roman" w:hAnsi="Times New Roman" w:cs="Times New Roman"/>
        </w:rPr>
        <w:t xml:space="preserve">, que </w:t>
      </w:r>
      <w:r w:rsidRPr="00546BED">
        <w:rPr>
          <w:rFonts w:ascii="Times New Roman" w:hAnsi="Times New Roman" w:cs="Times New Roman"/>
          <w:color w:val="000000"/>
        </w:rPr>
        <w:t>é parte integrante desta Ata, assim como a proposta vencedora, independentemente de transcrição.</w:t>
      </w:r>
    </w:p>
    <w:p w14:paraId="76433D07" w14:textId="77777777" w:rsidR="00FE69F2" w:rsidRPr="00546BED" w:rsidRDefault="00FE69F2" w:rsidP="00FE69F2">
      <w:pPr>
        <w:spacing w:afterLines="120" w:after="288"/>
        <w:jc w:val="both"/>
        <w:rPr>
          <w:rFonts w:ascii="Times New Roman" w:hAnsi="Times New Roman" w:cs="Times New Roman"/>
          <w:b/>
          <w:bCs/>
          <w:color w:val="000000"/>
        </w:rPr>
      </w:pPr>
      <w:r w:rsidRPr="00546BED">
        <w:rPr>
          <w:rFonts w:ascii="Times New Roman" w:hAnsi="Times New Roman" w:cs="Times New Roman"/>
          <w:b/>
          <w:bCs/>
          <w:color w:val="000000"/>
        </w:rPr>
        <w:t>2. DOS PREÇOS, ESPECIFICAÇÕES E QUANTITATIVOS.</w:t>
      </w:r>
    </w:p>
    <w:p w14:paraId="0C892544" w14:textId="77777777" w:rsidR="00FE69F2" w:rsidRPr="00546BED" w:rsidRDefault="00FE69F2" w:rsidP="00FE69F2">
      <w:pPr>
        <w:spacing w:afterLines="120" w:after="288"/>
        <w:jc w:val="both"/>
        <w:rPr>
          <w:rFonts w:ascii="Times New Roman" w:hAnsi="Times New Roman" w:cs="Times New Roman"/>
          <w:iCs/>
          <w:color w:val="000000"/>
        </w:rPr>
      </w:pPr>
      <w:r w:rsidRPr="00546BED">
        <w:rPr>
          <w:rFonts w:ascii="Times New Roman" w:hAnsi="Times New Roman" w:cs="Times New Roman"/>
          <w:b/>
          <w:iCs/>
          <w:color w:val="000000"/>
        </w:rPr>
        <w:t>2.1.</w:t>
      </w:r>
      <w:r w:rsidRPr="00546BED">
        <w:rPr>
          <w:rFonts w:ascii="Times New Roman" w:hAnsi="Times New Roman" w:cs="Times New Roman"/>
          <w:iCs/>
          <w:color w:val="000000"/>
        </w:rPr>
        <w:t xml:space="preserve"> O preço registrado, as especificações do objeto, a quantidade, fornecedor(es) e as demais condições ofertadas na(s) proposta(s) são as que seguem:</w:t>
      </w:r>
    </w:p>
    <w:tbl>
      <w:tblPr>
        <w:tblStyle w:val="Tabelacomgrade"/>
        <w:tblW w:w="0" w:type="auto"/>
        <w:tblLook w:val="04A0" w:firstRow="1" w:lastRow="0" w:firstColumn="1" w:lastColumn="0" w:noHBand="0" w:noVBand="1"/>
      </w:tblPr>
      <w:tblGrid>
        <w:gridCol w:w="803"/>
        <w:gridCol w:w="840"/>
        <w:gridCol w:w="840"/>
        <w:gridCol w:w="4134"/>
        <w:gridCol w:w="1504"/>
        <w:gridCol w:w="1507"/>
      </w:tblGrid>
      <w:tr w:rsidR="00FE69F2" w:rsidRPr="00546BED" w14:paraId="0A3EA2C4" w14:textId="77777777" w:rsidTr="00F7250A">
        <w:tc>
          <w:tcPr>
            <w:tcW w:w="9628" w:type="dxa"/>
            <w:gridSpan w:val="6"/>
          </w:tcPr>
          <w:p w14:paraId="04674E97" w14:textId="77777777" w:rsidR="00FE69F2" w:rsidRPr="00546BED" w:rsidRDefault="00FE69F2" w:rsidP="002463AF">
            <w:pPr>
              <w:spacing w:line="276" w:lineRule="auto"/>
              <w:jc w:val="both"/>
              <w:rPr>
                <w:rFonts w:ascii="Times New Roman" w:hAnsi="Times New Roman" w:cs="Times New Roman"/>
                <w:iCs/>
                <w:color w:val="000000"/>
              </w:rPr>
            </w:pPr>
            <w:r w:rsidRPr="00546BED">
              <w:rPr>
                <w:rFonts w:ascii="Times New Roman" w:hAnsi="Times New Roman" w:cs="Times New Roman"/>
                <w:b/>
                <w:bCs/>
                <w:color w:val="000000"/>
              </w:rPr>
              <w:t>EMPRESA:</w:t>
            </w:r>
          </w:p>
        </w:tc>
      </w:tr>
      <w:tr w:rsidR="00FE69F2" w:rsidRPr="00546BED" w14:paraId="616C43A7" w14:textId="77777777" w:rsidTr="00F7250A">
        <w:tc>
          <w:tcPr>
            <w:tcW w:w="9628" w:type="dxa"/>
            <w:gridSpan w:val="6"/>
          </w:tcPr>
          <w:p w14:paraId="1FF6FD9D" w14:textId="77777777" w:rsidR="00FE69F2" w:rsidRPr="00546BED" w:rsidRDefault="00FE69F2" w:rsidP="002463AF">
            <w:pPr>
              <w:spacing w:line="276" w:lineRule="auto"/>
              <w:jc w:val="both"/>
              <w:rPr>
                <w:rFonts w:ascii="Times New Roman" w:hAnsi="Times New Roman" w:cs="Times New Roman"/>
                <w:iCs/>
                <w:color w:val="000000"/>
              </w:rPr>
            </w:pPr>
            <w:r w:rsidRPr="00546BED">
              <w:rPr>
                <w:rFonts w:ascii="Times New Roman" w:hAnsi="Times New Roman" w:cs="Times New Roman"/>
                <w:b/>
                <w:bCs/>
                <w:color w:val="000000"/>
              </w:rPr>
              <w:t>CNPJ:</w:t>
            </w:r>
          </w:p>
        </w:tc>
      </w:tr>
      <w:tr w:rsidR="00FE69F2" w:rsidRPr="00546BED" w14:paraId="03B098D4" w14:textId="77777777" w:rsidTr="00F7250A">
        <w:tc>
          <w:tcPr>
            <w:tcW w:w="9628" w:type="dxa"/>
            <w:gridSpan w:val="6"/>
          </w:tcPr>
          <w:p w14:paraId="116C52C9" w14:textId="77777777" w:rsidR="00FE69F2" w:rsidRPr="00546BED" w:rsidRDefault="00FE69F2" w:rsidP="002463AF">
            <w:pPr>
              <w:spacing w:line="276" w:lineRule="auto"/>
              <w:jc w:val="both"/>
              <w:rPr>
                <w:rFonts w:ascii="Times New Roman" w:hAnsi="Times New Roman" w:cs="Times New Roman"/>
                <w:iCs/>
                <w:color w:val="000000"/>
              </w:rPr>
            </w:pPr>
            <w:r w:rsidRPr="00546BED">
              <w:rPr>
                <w:rFonts w:ascii="Times New Roman" w:hAnsi="Times New Roman" w:cs="Times New Roman"/>
                <w:b/>
                <w:bCs/>
                <w:color w:val="000000"/>
              </w:rPr>
              <w:t>ENDEREÇO:</w:t>
            </w:r>
          </w:p>
        </w:tc>
      </w:tr>
      <w:tr w:rsidR="00FE69F2" w:rsidRPr="00546BED" w14:paraId="414FEAF2" w14:textId="77777777" w:rsidTr="00F7250A">
        <w:tc>
          <w:tcPr>
            <w:tcW w:w="9628" w:type="dxa"/>
            <w:gridSpan w:val="6"/>
          </w:tcPr>
          <w:p w14:paraId="28E3AC26" w14:textId="77777777" w:rsidR="00FE69F2" w:rsidRPr="00546BED" w:rsidRDefault="00FE69F2" w:rsidP="002463AF">
            <w:pPr>
              <w:spacing w:line="276" w:lineRule="auto"/>
              <w:jc w:val="both"/>
              <w:rPr>
                <w:rFonts w:ascii="Times New Roman" w:hAnsi="Times New Roman" w:cs="Times New Roman"/>
                <w:iCs/>
                <w:color w:val="000000"/>
              </w:rPr>
            </w:pPr>
            <w:r w:rsidRPr="00546BED">
              <w:rPr>
                <w:rFonts w:ascii="Times New Roman" w:hAnsi="Times New Roman" w:cs="Times New Roman"/>
                <w:b/>
                <w:bCs/>
                <w:color w:val="000000"/>
              </w:rPr>
              <w:t>REPRESENTANTE:</w:t>
            </w:r>
          </w:p>
        </w:tc>
      </w:tr>
      <w:tr w:rsidR="00FE69F2" w:rsidRPr="00546BED" w14:paraId="2511F24D" w14:textId="77777777" w:rsidTr="00F7250A">
        <w:tc>
          <w:tcPr>
            <w:tcW w:w="9628" w:type="dxa"/>
            <w:gridSpan w:val="6"/>
          </w:tcPr>
          <w:p w14:paraId="31F52825" w14:textId="77777777" w:rsidR="00FE69F2" w:rsidRPr="00546BED" w:rsidRDefault="00FE69F2" w:rsidP="002463AF">
            <w:pPr>
              <w:spacing w:line="276" w:lineRule="auto"/>
              <w:jc w:val="both"/>
              <w:rPr>
                <w:rFonts w:ascii="Times New Roman" w:hAnsi="Times New Roman" w:cs="Times New Roman"/>
                <w:iCs/>
                <w:color w:val="000000"/>
              </w:rPr>
            </w:pPr>
            <w:r w:rsidRPr="00546BED">
              <w:rPr>
                <w:rFonts w:ascii="Times New Roman" w:hAnsi="Times New Roman" w:cs="Times New Roman"/>
                <w:b/>
                <w:bCs/>
                <w:color w:val="000000"/>
              </w:rPr>
              <w:t>E-MAIL:</w:t>
            </w:r>
          </w:p>
        </w:tc>
      </w:tr>
      <w:tr w:rsidR="00FE69F2" w:rsidRPr="00546BED" w14:paraId="7A3BB914" w14:textId="77777777" w:rsidTr="00F7250A">
        <w:tc>
          <w:tcPr>
            <w:tcW w:w="9628" w:type="dxa"/>
            <w:gridSpan w:val="6"/>
          </w:tcPr>
          <w:p w14:paraId="3C894C2A" w14:textId="77777777" w:rsidR="00FE69F2" w:rsidRPr="00546BED" w:rsidRDefault="00FE69F2" w:rsidP="002463AF">
            <w:pPr>
              <w:spacing w:line="276" w:lineRule="auto"/>
              <w:jc w:val="both"/>
              <w:rPr>
                <w:rFonts w:ascii="Times New Roman" w:hAnsi="Times New Roman" w:cs="Times New Roman"/>
                <w:b/>
                <w:bCs/>
                <w:color w:val="000000"/>
              </w:rPr>
            </w:pPr>
            <w:r w:rsidRPr="00546BED">
              <w:rPr>
                <w:rFonts w:ascii="Times New Roman" w:hAnsi="Times New Roman" w:cs="Times New Roman"/>
                <w:b/>
                <w:bCs/>
                <w:color w:val="000000"/>
              </w:rPr>
              <w:t>CONTA BANCÁRIA:</w:t>
            </w:r>
          </w:p>
        </w:tc>
      </w:tr>
      <w:tr w:rsidR="00A34B8E" w:rsidRPr="00546BED" w14:paraId="5DC11EEB" w14:textId="77777777" w:rsidTr="00F7250A">
        <w:tc>
          <w:tcPr>
            <w:tcW w:w="803" w:type="dxa"/>
          </w:tcPr>
          <w:p w14:paraId="3AC5887A"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ITEM</w:t>
            </w:r>
          </w:p>
        </w:tc>
        <w:tc>
          <w:tcPr>
            <w:tcW w:w="840" w:type="dxa"/>
          </w:tcPr>
          <w:p w14:paraId="47118630"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QTDE</w:t>
            </w:r>
          </w:p>
        </w:tc>
        <w:tc>
          <w:tcPr>
            <w:tcW w:w="840" w:type="dxa"/>
          </w:tcPr>
          <w:p w14:paraId="0655BF6D"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UN</w:t>
            </w:r>
          </w:p>
        </w:tc>
        <w:tc>
          <w:tcPr>
            <w:tcW w:w="4134" w:type="dxa"/>
          </w:tcPr>
          <w:p w14:paraId="229D5FDD"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DESCRIÇÃO</w:t>
            </w:r>
          </w:p>
        </w:tc>
        <w:tc>
          <w:tcPr>
            <w:tcW w:w="1504" w:type="dxa"/>
          </w:tcPr>
          <w:p w14:paraId="0A735BA8"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VALOR DA HORA</w:t>
            </w:r>
          </w:p>
        </w:tc>
        <w:tc>
          <w:tcPr>
            <w:tcW w:w="1507" w:type="dxa"/>
          </w:tcPr>
          <w:p w14:paraId="0690029E" w14:textId="77777777" w:rsidR="00A34B8E" w:rsidRPr="00546BED" w:rsidRDefault="00A34B8E" w:rsidP="00966F8B">
            <w:pPr>
              <w:rPr>
                <w:rFonts w:ascii="Times New Roman" w:hAnsi="Times New Roman" w:cs="Times New Roman"/>
                <w:b/>
                <w:bCs/>
              </w:rPr>
            </w:pPr>
            <w:r w:rsidRPr="00546BED">
              <w:rPr>
                <w:rFonts w:ascii="Times New Roman" w:hAnsi="Times New Roman" w:cs="Times New Roman"/>
                <w:b/>
                <w:bCs/>
              </w:rPr>
              <w:t xml:space="preserve">VALOR TOTAL </w:t>
            </w:r>
          </w:p>
        </w:tc>
      </w:tr>
      <w:tr w:rsidR="00A34B8E" w:rsidRPr="00546BED" w14:paraId="4760FBA1" w14:textId="77777777" w:rsidTr="00F7250A">
        <w:tc>
          <w:tcPr>
            <w:tcW w:w="803" w:type="dxa"/>
          </w:tcPr>
          <w:p w14:paraId="54CC0E10" w14:textId="77777777" w:rsidR="00A34B8E" w:rsidRPr="00546BED" w:rsidRDefault="00A34B8E" w:rsidP="00966F8B">
            <w:pPr>
              <w:rPr>
                <w:rFonts w:ascii="Times New Roman" w:hAnsi="Times New Roman" w:cs="Times New Roman"/>
              </w:rPr>
            </w:pPr>
            <w:r w:rsidRPr="00546BED">
              <w:rPr>
                <w:rFonts w:ascii="Times New Roman" w:hAnsi="Times New Roman" w:cs="Times New Roman"/>
              </w:rPr>
              <w:t>1</w:t>
            </w:r>
          </w:p>
        </w:tc>
        <w:tc>
          <w:tcPr>
            <w:tcW w:w="840" w:type="dxa"/>
          </w:tcPr>
          <w:p w14:paraId="33445CD9" w14:textId="03F0E984" w:rsidR="00A34B8E" w:rsidRPr="00546BED" w:rsidRDefault="00A34B8E" w:rsidP="00966F8B">
            <w:pPr>
              <w:rPr>
                <w:rFonts w:ascii="Times New Roman" w:hAnsi="Times New Roman" w:cs="Times New Roman"/>
              </w:rPr>
            </w:pPr>
            <w:r w:rsidRPr="00546BED">
              <w:rPr>
                <w:rFonts w:ascii="Times New Roman" w:hAnsi="Times New Roman" w:cs="Times New Roman"/>
              </w:rPr>
              <w:t>1</w:t>
            </w:r>
            <w:r w:rsidR="00456E77">
              <w:rPr>
                <w:rFonts w:ascii="Times New Roman" w:hAnsi="Times New Roman" w:cs="Times New Roman"/>
              </w:rPr>
              <w:t>5</w:t>
            </w:r>
            <w:r w:rsidRPr="00546BED">
              <w:rPr>
                <w:rFonts w:ascii="Times New Roman" w:hAnsi="Times New Roman" w:cs="Times New Roman"/>
              </w:rPr>
              <w:t>00</w:t>
            </w:r>
          </w:p>
        </w:tc>
        <w:tc>
          <w:tcPr>
            <w:tcW w:w="840" w:type="dxa"/>
          </w:tcPr>
          <w:p w14:paraId="60AAACEC" w14:textId="77777777" w:rsidR="00A34B8E" w:rsidRPr="00546BED" w:rsidRDefault="00A34B8E" w:rsidP="00966F8B">
            <w:pPr>
              <w:rPr>
                <w:rFonts w:ascii="Times New Roman" w:hAnsi="Times New Roman" w:cs="Times New Roman"/>
              </w:rPr>
            </w:pPr>
            <w:r w:rsidRPr="00546BED">
              <w:rPr>
                <w:rFonts w:ascii="Times New Roman" w:hAnsi="Times New Roman" w:cs="Times New Roman"/>
              </w:rPr>
              <w:t>HORA</w:t>
            </w:r>
          </w:p>
        </w:tc>
        <w:tc>
          <w:tcPr>
            <w:tcW w:w="4134" w:type="dxa"/>
          </w:tcPr>
          <w:p w14:paraId="0EB8CD80" w14:textId="77777777" w:rsidR="00A34B8E" w:rsidRPr="00546BED" w:rsidRDefault="00A34B8E" w:rsidP="00966F8B">
            <w:pPr>
              <w:rPr>
                <w:rFonts w:ascii="Times New Roman" w:hAnsi="Times New Roman" w:cs="Times New Roman"/>
              </w:rPr>
            </w:pPr>
            <w:r w:rsidRPr="00546BED">
              <w:rPr>
                <w:rFonts w:ascii="Times New Roman" w:hAnsi="Times New Roman" w:cs="Times New Roman"/>
              </w:rPr>
              <w:t xml:space="preserve">Contratação de empresa especializada  para prestação de serviços de manutenção, reparos, revisão, substituições, serviços de solda, torneamento de peças, serviços de </w:t>
            </w:r>
            <w:proofErr w:type="spellStart"/>
            <w:r w:rsidRPr="00546BED">
              <w:rPr>
                <w:rFonts w:ascii="Times New Roman" w:hAnsi="Times New Roman" w:cs="Times New Roman"/>
              </w:rPr>
              <w:t>munk</w:t>
            </w:r>
            <w:proofErr w:type="spellEnd"/>
            <w:r w:rsidRPr="00546BED">
              <w:rPr>
                <w:rFonts w:ascii="Times New Roman" w:hAnsi="Times New Roman" w:cs="Times New Roman"/>
              </w:rPr>
              <w:t xml:space="preserve"> e outros correlatos, destinados aos </w:t>
            </w:r>
            <w:r w:rsidRPr="00546BED">
              <w:rPr>
                <w:rFonts w:ascii="Times New Roman" w:hAnsi="Times New Roman" w:cs="Times New Roman"/>
              </w:rPr>
              <w:lastRenderedPageBreak/>
              <w:t>poços, bombas de recalque, bombas de sucção, reservatórios de água, válvulas de retenção em geral, carregadores de água, registros em geral, adutoras de água, redes de distribuição e redes domiciliares de água potável e esgoto sanitários em vias públicas do município e rurais em diversos locais       do Serviço Autônomo de Água e Esgoto de Barra Bonita - SAAE</w:t>
            </w:r>
          </w:p>
        </w:tc>
        <w:tc>
          <w:tcPr>
            <w:tcW w:w="1504" w:type="dxa"/>
          </w:tcPr>
          <w:p w14:paraId="62B07353" w14:textId="77777777" w:rsidR="00A34B8E" w:rsidRPr="00546BED" w:rsidRDefault="00A34B8E" w:rsidP="00966F8B">
            <w:pPr>
              <w:rPr>
                <w:rFonts w:ascii="Times New Roman" w:hAnsi="Times New Roman" w:cs="Times New Roman"/>
              </w:rPr>
            </w:pPr>
            <w:r w:rsidRPr="00546BED">
              <w:rPr>
                <w:rFonts w:ascii="Times New Roman" w:hAnsi="Times New Roman" w:cs="Times New Roman"/>
              </w:rPr>
              <w:lastRenderedPageBreak/>
              <w:t xml:space="preserve">R$ </w:t>
            </w:r>
          </w:p>
        </w:tc>
        <w:tc>
          <w:tcPr>
            <w:tcW w:w="1507" w:type="dxa"/>
          </w:tcPr>
          <w:p w14:paraId="26453077" w14:textId="77777777" w:rsidR="00A34B8E" w:rsidRPr="00546BED" w:rsidRDefault="00A34B8E" w:rsidP="00966F8B">
            <w:pPr>
              <w:rPr>
                <w:rFonts w:ascii="Times New Roman" w:hAnsi="Times New Roman" w:cs="Times New Roman"/>
              </w:rPr>
            </w:pPr>
            <w:r w:rsidRPr="00546BED">
              <w:rPr>
                <w:rFonts w:ascii="Times New Roman" w:hAnsi="Times New Roman" w:cs="Times New Roman"/>
              </w:rPr>
              <w:t>R$</w:t>
            </w:r>
          </w:p>
        </w:tc>
      </w:tr>
    </w:tbl>
    <w:p w14:paraId="4C24CEFC" w14:textId="77777777" w:rsidR="00FE69F2" w:rsidRPr="00546BED" w:rsidRDefault="00FE69F2" w:rsidP="00FE69F2">
      <w:pPr>
        <w:jc w:val="both"/>
        <w:rPr>
          <w:rFonts w:ascii="Times New Roman" w:hAnsi="Times New Roman" w:cs="Times New Roman"/>
          <w:b/>
          <w:iCs/>
          <w:color w:val="000000"/>
        </w:rPr>
      </w:pPr>
    </w:p>
    <w:p w14:paraId="3B257C74" w14:textId="77777777" w:rsidR="00FE69F2" w:rsidRPr="00546BED" w:rsidRDefault="00FE69F2" w:rsidP="00FE69F2">
      <w:pPr>
        <w:jc w:val="both"/>
        <w:rPr>
          <w:rFonts w:ascii="Times New Roman" w:hAnsi="Times New Roman" w:cs="Times New Roman"/>
          <w:b/>
          <w:iCs/>
          <w:color w:val="000000"/>
        </w:rPr>
      </w:pPr>
      <w:r w:rsidRPr="00546BED">
        <w:rPr>
          <w:rFonts w:ascii="Times New Roman" w:hAnsi="Times New Roman" w:cs="Times New Roman"/>
          <w:b/>
          <w:iCs/>
          <w:color w:val="000000"/>
        </w:rPr>
        <w:t>3. O ÓRGÃO GERENCIADOR DA PRESENTE ATA DE REGISTRO DE PREÇOS.</w:t>
      </w:r>
    </w:p>
    <w:p w14:paraId="28243EFD" w14:textId="77777777" w:rsidR="00FE69F2" w:rsidRPr="00546BED" w:rsidRDefault="00FE69F2" w:rsidP="00FE69F2">
      <w:pPr>
        <w:jc w:val="both"/>
        <w:rPr>
          <w:rFonts w:ascii="Times New Roman" w:hAnsi="Times New Roman" w:cs="Times New Roman"/>
          <w:b/>
          <w:bCs/>
          <w:color w:val="000000"/>
        </w:rPr>
      </w:pPr>
    </w:p>
    <w:p w14:paraId="11914961" w14:textId="5A72C73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3.1. </w:t>
      </w:r>
      <w:r w:rsidRPr="00546BED">
        <w:rPr>
          <w:rFonts w:ascii="Times New Roman" w:hAnsi="Times New Roman" w:cs="Times New Roman"/>
          <w:color w:val="000000"/>
        </w:rPr>
        <w:t xml:space="preserve">O gerenciamento deste instrumento caberá </w:t>
      </w:r>
      <w:r w:rsidR="00A34B8E" w:rsidRPr="00546BED">
        <w:rPr>
          <w:rFonts w:ascii="Times New Roman" w:hAnsi="Times New Roman" w:cs="Times New Roman"/>
          <w:color w:val="000000"/>
        </w:rPr>
        <w:t>ao Departamento de Obras e Serviços e terá como gestor o Sr. Afonso Celso Gonçalves Dias</w:t>
      </w:r>
    </w:p>
    <w:p w14:paraId="0DB8BD12" w14:textId="77777777" w:rsidR="00FE69F2" w:rsidRPr="00546BED" w:rsidRDefault="00FE69F2" w:rsidP="00FE69F2">
      <w:pPr>
        <w:jc w:val="both"/>
        <w:rPr>
          <w:rFonts w:ascii="Times New Roman" w:hAnsi="Times New Roman" w:cs="Times New Roman"/>
          <w:b/>
          <w:color w:val="000000"/>
        </w:rPr>
      </w:pPr>
    </w:p>
    <w:p w14:paraId="033A232D"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b/>
          <w:color w:val="000000"/>
        </w:rPr>
        <w:t>4. FISCAL.</w:t>
      </w:r>
    </w:p>
    <w:p w14:paraId="63798F9A"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color w:val="000000"/>
        </w:rPr>
        <w:t>4.1.</w:t>
      </w:r>
      <w:r w:rsidRPr="00546BED">
        <w:rPr>
          <w:rFonts w:ascii="Times New Roman" w:hAnsi="Times New Roman" w:cs="Times New Roman"/>
          <w:color w:val="000000"/>
        </w:rPr>
        <w:t xml:space="preserve"> O Fiscal do contrato será o servidor abaixo designado:</w:t>
      </w:r>
    </w:p>
    <w:p w14:paraId="4987043A" w14:textId="07DB5C51"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color w:val="000000"/>
        </w:rPr>
        <w:t xml:space="preserve">- </w:t>
      </w:r>
      <w:r w:rsidR="005A1A73" w:rsidRPr="00546BED">
        <w:rPr>
          <w:rFonts w:ascii="Times New Roman" w:hAnsi="Times New Roman" w:cs="Times New Roman"/>
          <w:color w:val="000000"/>
        </w:rPr>
        <w:t>Diego Godoy Bueno – Encarregado de Serviços Gerais</w:t>
      </w:r>
    </w:p>
    <w:p w14:paraId="5BB9F385" w14:textId="77777777" w:rsidR="00FE69F2" w:rsidRPr="00546BED" w:rsidRDefault="00FE69F2" w:rsidP="00FE69F2">
      <w:pPr>
        <w:jc w:val="both"/>
        <w:rPr>
          <w:rFonts w:ascii="Times New Roman" w:hAnsi="Times New Roman" w:cs="Times New Roman"/>
          <w:b/>
          <w:color w:val="000000"/>
        </w:rPr>
      </w:pPr>
    </w:p>
    <w:p w14:paraId="07C015FA"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b/>
          <w:color w:val="000000"/>
        </w:rPr>
        <w:t>5. DA ADESÃO À ATA DE REGISTRO DE PREÇOS.</w:t>
      </w:r>
    </w:p>
    <w:p w14:paraId="00B09F56"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color w:val="000000"/>
        </w:rPr>
        <w:t>5.1.</w:t>
      </w:r>
      <w:r w:rsidRPr="00546BED">
        <w:rPr>
          <w:rFonts w:ascii="Times New Roman" w:hAnsi="Times New Roman" w:cs="Times New Roman"/>
          <w:color w:val="000000"/>
        </w:rPr>
        <w:t xml:space="preserve"> Não será admitida a adesão à ata de registro de preços decorrente desta licitação.</w:t>
      </w:r>
    </w:p>
    <w:p w14:paraId="12DD49D6" w14:textId="77777777" w:rsidR="00FE69F2" w:rsidRPr="00546BED" w:rsidRDefault="00FE69F2" w:rsidP="00FE69F2">
      <w:pPr>
        <w:jc w:val="both"/>
        <w:rPr>
          <w:rFonts w:ascii="Times New Roman" w:hAnsi="Times New Roman" w:cs="Times New Roman"/>
          <w:b/>
          <w:color w:val="000000"/>
        </w:rPr>
      </w:pPr>
    </w:p>
    <w:p w14:paraId="4E6654EF"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b/>
          <w:color w:val="000000"/>
        </w:rPr>
        <w:t>6. VALIDADE DA ATA.</w:t>
      </w:r>
    </w:p>
    <w:p w14:paraId="46D53106" w14:textId="77777777" w:rsidR="00FE69F2" w:rsidRPr="00546BED" w:rsidRDefault="00FE69F2" w:rsidP="00FE69F2">
      <w:pPr>
        <w:jc w:val="both"/>
        <w:rPr>
          <w:rFonts w:ascii="Times New Roman" w:hAnsi="Times New Roman" w:cs="Times New Roman"/>
          <w:b/>
          <w:bCs/>
          <w:color w:val="000000"/>
        </w:rPr>
      </w:pPr>
    </w:p>
    <w:p w14:paraId="7BC68D64"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6.1. </w:t>
      </w:r>
      <w:r w:rsidRPr="00546BED">
        <w:rPr>
          <w:rFonts w:ascii="Times New Roman" w:hAnsi="Times New Roman" w:cs="Times New Roman"/>
          <w:color w:val="000000"/>
        </w:rPr>
        <w:t>A validade da Ata de Registro de Preços será de 12 (doze) meses, a partir da sua assinatura, podendo ser prorrogado, por igual período, desde que comprovado o preço vantajoso, nos termos do art. 84 da Lei 14.133, de 2021.</w:t>
      </w:r>
    </w:p>
    <w:p w14:paraId="0B2B29D8" w14:textId="77777777" w:rsidR="00FE69F2" w:rsidRPr="00546BED" w:rsidRDefault="00FE69F2" w:rsidP="00FE69F2">
      <w:pPr>
        <w:jc w:val="both"/>
        <w:rPr>
          <w:rFonts w:ascii="Times New Roman" w:hAnsi="Times New Roman" w:cs="Times New Roman"/>
          <w:b/>
          <w:bCs/>
          <w:color w:val="000000"/>
        </w:rPr>
      </w:pPr>
    </w:p>
    <w:p w14:paraId="11F10855" w14:textId="77777777" w:rsidR="00FE69F2" w:rsidRPr="00546BED" w:rsidRDefault="00FE69F2" w:rsidP="00FE69F2">
      <w:pPr>
        <w:jc w:val="both"/>
        <w:rPr>
          <w:rFonts w:ascii="Times New Roman" w:hAnsi="Times New Roman" w:cs="Times New Roman"/>
          <w:b/>
          <w:bCs/>
          <w:color w:val="000000"/>
        </w:rPr>
      </w:pPr>
      <w:r w:rsidRPr="00546BED">
        <w:rPr>
          <w:rFonts w:ascii="Times New Roman" w:hAnsi="Times New Roman" w:cs="Times New Roman"/>
          <w:b/>
          <w:bCs/>
          <w:color w:val="000000"/>
        </w:rPr>
        <w:t>7. REVISÃO E CANCELAMENTO.</w:t>
      </w:r>
    </w:p>
    <w:p w14:paraId="66D95595" w14:textId="77777777" w:rsidR="00FE69F2" w:rsidRPr="00546BED" w:rsidRDefault="00FE69F2" w:rsidP="00FE69F2">
      <w:pPr>
        <w:jc w:val="both"/>
        <w:rPr>
          <w:rFonts w:ascii="Times New Roman" w:hAnsi="Times New Roman" w:cs="Times New Roman"/>
          <w:b/>
          <w:bCs/>
          <w:color w:val="000000"/>
        </w:rPr>
      </w:pPr>
    </w:p>
    <w:p w14:paraId="3AB51184"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7.1. </w:t>
      </w:r>
      <w:r w:rsidRPr="00546BED">
        <w:rPr>
          <w:rFonts w:ascii="Times New Roman" w:hAnsi="Times New Roman" w:cs="Times New Roman"/>
          <w:color w:val="000000"/>
        </w:rPr>
        <w:t>Os preços registrados poderão ser revistos em decorrência de eventual redução dos</w:t>
      </w:r>
      <w:r w:rsidRPr="00546BED">
        <w:rPr>
          <w:rFonts w:ascii="Times New Roman" w:hAnsi="Times New Roman" w:cs="Times New Roman"/>
          <w:color w:val="000000"/>
        </w:rPr>
        <w:br/>
        <w:t>preços praticados no mercado ou de fato que eleve o custo do objeto registrado, cabendo à</w:t>
      </w:r>
      <w:r w:rsidRPr="00546BED">
        <w:rPr>
          <w:rFonts w:ascii="Times New Roman" w:hAnsi="Times New Roman" w:cs="Times New Roman"/>
          <w:color w:val="000000"/>
        </w:rPr>
        <w:br/>
        <w:t>Administração promover as negociações junto ao(s) fornecedor(es).</w:t>
      </w:r>
    </w:p>
    <w:p w14:paraId="426C75E0"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lastRenderedPageBreak/>
        <w:t xml:space="preserve">7.2. </w:t>
      </w:r>
      <w:r w:rsidRPr="00546BED">
        <w:rPr>
          <w:rFonts w:ascii="Times New Roman" w:hAnsi="Times New Roman" w:cs="Times New Roman"/>
          <w:color w:val="000000"/>
        </w:rPr>
        <w:t xml:space="preserve">Quando o preço registrado </w:t>
      </w:r>
      <w:proofErr w:type="gramStart"/>
      <w:r w:rsidRPr="00546BED">
        <w:rPr>
          <w:rFonts w:ascii="Times New Roman" w:hAnsi="Times New Roman" w:cs="Times New Roman"/>
          <w:color w:val="000000"/>
        </w:rPr>
        <w:t>tornar-se</w:t>
      </w:r>
      <w:proofErr w:type="gramEnd"/>
      <w:r w:rsidRPr="00546BED">
        <w:rPr>
          <w:rFonts w:ascii="Times New Roman" w:hAnsi="Times New Roman" w:cs="Times New Roman"/>
          <w:color w:val="000000"/>
        </w:rPr>
        <w:t xml:space="preserve"> superior ao preço praticado no mercado por motivo</w:t>
      </w:r>
      <w:r w:rsidRPr="00546BED">
        <w:rPr>
          <w:rFonts w:ascii="Times New Roman" w:hAnsi="Times New Roman" w:cs="Times New Roman"/>
          <w:color w:val="000000"/>
        </w:rPr>
        <w:br/>
        <w:t>superveniente, a Administração convocará o(s) fornecedor(es) para negociar(em) a redução dos</w:t>
      </w:r>
      <w:r w:rsidRPr="00546BED">
        <w:rPr>
          <w:rFonts w:ascii="Times New Roman" w:hAnsi="Times New Roman" w:cs="Times New Roman"/>
          <w:color w:val="000000"/>
        </w:rPr>
        <w:br/>
        <w:t>preços aos valores praticados pelo mercado.</w:t>
      </w:r>
    </w:p>
    <w:p w14:paraId="6387E9B6"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7.3. </w:t>
      </w:r>
      <w:r w:rsidRPr="00546BED">
        <w:rPr>
          <w:rFonts w:ascii="Times New Roman" w:hAnsi="Times New Roman" w:cs="Times New Roman"/>
          <w:color w:val="000000"/>
        </w:rPr>
        <w:t>O fornecedor que não aceitar reduzir seu preço ao valor praticado pelo mercado será liberado do compromisso assumido, sem aplicação de penalidade.</w:t>
      </w:r>
    </w:p>
    <w:p w14:paraId="434483B7"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7.3.1. </w:t>
      </w:r>
      <w:r w:rsidRPr="00546BED">
        <w:rPr>
          <w:rFonts w:ascii="Times New Roman" w:hAnsi="Times New Roman" w:cs="Times New Roman"/>
          <w:color w:val="000000"/>
        </w:rPr>
        <w:t>A ordem de classificação dos fornecedores que aceitarem reduzir seus preços aos valores de mercado observará a classificação original.</w:t>
      </w:r>
    </w:p>
    <w:p w14:paraId="171BD365"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7.4. </w:t>
      </w:r>
      <w:r w:rsidRPr="00546BED">
        <w:rPr>
          <w:rFonts w:ascii="Times New Roman" w:hAnsi="Times New Roman" w:cs="Times New Roman"/>
          <w:color w:val="000000"/>
        </w:rPr>
        <w:t xml:space="preserve">Quando o preço de mercado </w:t>
      </w:r>
      <w:proofErr w:type="gramStart"/>
      <w:r w:rsidRPr="00546BED">
        <w:rPr>
          <w:rFonts w:ascii="Times New Roman" w:hAnsi="Times New Roman" w:cs="Times New Roman"/>
          <w:color w:val="000000"/>
        </w:rPr>
        <w:t>tornar-se</w:t>
      </w:r>
      <w:proofErr w:type="gramEnd"/>
      <w:r w:rsidRPr="00546BED">
        <w:rPr>
          <w:rFonts w:ascii="Times New Roman" w:hAnsi="Times New Roman" w:cs="Times New Roman"/>
          <w:color w:val="000000"/>
        </w:rPr>
        <w:t xml:space="preserve"> superior aos preços registrados e o fornecedor não puder cumprir o compromisso, o órgão gerenciador poderá:</w:t>
      </w:r>
    </w:p>
    <w:p w14:paraId="218975D4" w14:textId="4C3B0FCB"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7.4.1. </w:t>
      </w:r>
      <w:r w:rsidRPr="00546BED">
        <w:rPr>
          <w:rFonts w:ascii="Times New Roman" w:hAnsi="Times New Roman" w:cs="Times New Roman"/>
          <w:color w:val="000000"/>
        </w:rPr>
        <w:t>Liberar o fornecedor do compromisso assumido, caso a comunicação ocorra antes do pedido de fornecimento, e sem aplicação da penalidade se confirmada a veracidade dos motivos e comprovantes apresentados; e</w:t>
      </w:r>
    </w:p>
    <w:p w14:paraId="2F51095A"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7.4.2. </w:t>
      </w:r>
      <w:r w:rsidRPr="00546BED">
        <w:rPr>
          <w:rFonts w:ascii="Times New Roman" w:hAnsi="Times New Roman" w:cs="Times New Roman"/>
          <w:color w:val="000000"/>
        </w:rPr>
        <w:t>Convocar os demais fornecedores para assegurar igual oportunidade de negociação.</w:t>
      </w:r>
    </w:p>
    <w:p w14:paraId="0C3D59A5"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7.5. </w:t>
      </w:r>
      <w:r w:rsidRPr="00546BED">
        <w:rPr>
          <w:rFonts w:ascii="Times New Roman" w:hAnsi="Times New Roman" w:cs="Times New Roman"/>
          <w:color w:val="000000"/>
        </w:rPr>
        <w:t>Não havendo êxito nas negociações, o órgão gerenciador deverá proceder à revogação desta ata de registro de preços, adotando as medidas cabíveis para obtenção da contratação mais vantajosa.</w:t>
      </w:r>
    </w:p>
    <w:p w14:paraId="28A4CCFC"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color w:val="000000"/>
        </w:rPr>
        <w:br/>
      </w:r>
      <w:r w:rsidRPr="00546BED">
        <w:rPr>
          <w:rFonts w:ascii="Times New Roman" w:hAnsi="Times New Roman" w:cs="Times New Roman"/>
          <w:b/>
          <w:bCs/>
          <w:color w:val="000000"/>
        </w:rPr>
        <w:t xml:space="preserve">7.6. </w:t>
      </w:r>
      <w:r w:rsidRPr="00546BED">
        <w:rPr>
          <w:rFonts w:ascii="Times New Roman" w:hAnsi="Times New Roman" w:cs="Times New Roman"/>
          <w:b/>
          <w:color w:val="000000"/>
        </w:rPr>
        <w:t>O REGISTRO DO FORNECEDOR SERÁ CANCELADO QUANDO:</w:t>
      </w:r>
    </w:p>
    <w:p w14:paraId="44578478"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7.6.1. </w:t>
      </w:r>
      <w:r w:rsidRPr="00546BED">
        <w:rPr>
          <w:rFonts w:ascii="Times New Roman" w:hAnsi="Times New Roman" w:cs="Times New Roman"/>
          <w:color w:val="000000"/>
        </w:rPr>
        <w:t>Descumprir as condições da ata de registro de preços;</w:t>
      </w:r>
    </w:p>
    <w:p w14:paraId="4A86B415"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7.6.2. </w:t>
      </w:r>
      <w:r w:rsidRPr="00546BED">
        <w:rPr>
          <w:rFonts w:ascii="Times New Roman" w:hAnsi="Times New Roman" w:cs="Times New Roman"/>
          <w:color w:val="000000"/>
        </w:rPr>
        <w:t>Não retirar a nota de empenho ou instrumento equivalente no prazo estabelecido pela</w:t>
      </w:r>
      <w:r w:rsidRPr="00546BED">
        <w:rPr>
          <w:rFonts w:ascii="Times New Roman" w:hAnsi="Times New Roman" w:cs="Times New Roman"/>
          <w:color w:val="000000"/>
        </w:rPr>
        <w:br/>
        <w:t>Administração, sem justificativa aceitável;</w:t>
      </w:r>
    </w:p>
    <w:p w14:paraId="11E5CA7A"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7.6.3. </w:t>
      </w:r>
      <w:r w:rsidRPr="00546BED">
        <w:rPr>
          <w:rFonts w:ascii="Times New Roman" w:hAnsi="Times New Roman" w:cs="Times New Roman"/>
          <w:color w:val="000000"/>
        </w:rPr>
        <w:t>Não aceitar reduzir o seu preço registrado, na hipótese deste se tornar superior àqueles</w:t>
      </w:r>
      <w:r w:rsidRPr="00546BED">
        <w:rPr>
          <w:rFonts w:ascii="Times New Roman" w:hAnsi="Times New Roman" w:cs="Times New Roman"/>
          <w:color w:val="000000"/>
        </w:rPr>
        <w:br/>
        <w:t xml:space="preserve">praticados no mercado; ou </w:t>
      </w:r>
    </w:p>
    <w:p w14:paraId="7910E335"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7.6.4. </w:t>
      </w:r>
      <w:r w:rsidRPr="00546BED">
        <w:rPr>
          <w:rFonts w:ascii="Times New Roman" w:hAnsi="Times New Roman" w:cs="Times New Roman"/>
          <w:color w:val="000000"/>
        </w:rPr>
        <w:t>Sofrer sanção administrativa cujo efeito torne-o proibido de celebrar contrato administrativo, alcançando o órgão gerenciador e órgão(s) participante(s).</w:t>
      </w:r>
    </w:p>
    <w:p w14:paraId="70929FA9"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7.7. </w:t>
      </w:r>
      <w:r w:rsidRPr="00546BED">
        <w:rPr>
          <w:rFonts w:ascii="Times New Roman" w:hAnsi="Times New Roman" w:cs="Times New Roman"/>
          <w:color w:val="000000"/>
        </w:rPr>
        <w:t>O cancelamento de registros nas hipóteses previstas nos itens 7.6.1, 7.6.2 e 7.6.4 será</w:t>
      </w:r>
      <w:r w:rsidRPr="00546BED">
        <w:rPr>
          <w:rFonts w:ascii="Times New Roman" w:hAnsi="Times New Roman" w:cs="Times New Roman"/>
          <w:color w:val="000000"/>
        </w:rPr>
        <w:br/>
        <w:t>formalizado por despacho do órgão gerenciador, assegurado o contraditório e a ampla defesa.</w:t>
      </w:r>
    </w:p>
    <w:p w14:paraId="4404176C" w14:textId="10D9CA59"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7.8. </w:t>
      </w:r>
      <w:r w:rsidRPr="00546BED">
        <w:rPr>
          <w:rFonts w:ascii="Times New Roman" w:hAnsi="Times New Roman" w:cs="Times New Roman"/>
          <w:color w:val="000000"/>
        </w:rPr>
        <w:t>O CANCELAMENTO DO REGISTRO DE PREÇOS PODERÁ OCORRER POR FATO</w:t>
      </w:r>
      <w:r w:rsidRPr="00546BED">
        <w:rPr>
          <w:rFonts w:ascii="Times New Roman" w:hAnsi="Times New Roman" w:cs="Times New Roman"/>
          <w:color w:val="000000"/>
        </w:rPr>
        <w:br/>
        <w:t>SUPERVENIENTE, DECORRENTE DE CASO FORTUITO OU FORÇA MAIOR, QUE PREJUDIQUE O CUMPRIMENTO DA ATA, DEVIDAMENTE COMPROVADOS E JUSTIFICADOS, por razão de interesse público a pedido do fornecedor.</w:t>
      </w:r>
    </w:p>
    <w:p w14:paraId="6C035BFB" w14:textId="77777777" w:rsidR="00FE69F2" w:rsidRPr="00546BED" w:rsidRDefault="00FE69F2" w:rsidP="00FE69F2">
      <w:pPr>
        <w:jc w:val="both"/>
        <w:rPr>
          <w:rFonts w:ascii="Times New Roman" w:hAnsi="Times New Roman" w:cs="Times New Roman"/>
          <w:b/>
          <w:iCs/>
          <w:color w:val="000000"/>
        </w:rPr>
      </w:pPr>
    </w:p>
    <w:p w14:paraId="57EC8C8A" w14:textId="77777777" w:rsidR="00FE69F2" w:rsidRPr="00546BED" w:rsidRDefault="00FE69F2" w:rsidP="00FE69F2">
      <w:pPr>
        <w:jc w:val="both"/>
        <w:rPr>
          <w:rFonts w:ascii="Times New Roman" w:hAnsi="Times New Roman" w:cs="Times New Roman"/>
          <w:b/>
          <w:iCs/>
          <w:color w:val="000000"/>
        </w:rPr>
      </w:pPr>
      <w:r w:rsidRPr="00546BED">
        <w:rPr>
          <w:rFonts w:ascii="Times New Roman" w:hAnsi="Times New Roman" w:cs="Times New Roman"/>
          <w:b/>
          <w:iCs/>
          <w:color w:val="000000"/>
        </w:rPr>
        <w:t>8. DAS PENALIDADES.</w:t>
      </w:r>
    </w:p>
    <w:p w14:paraId="28D87AC0" w14:textId="77777777" w:rsidR="00FE69F2" w:rsidRPr="00546BED" w:rsidRDefault="00FE69F2" w:rsidP="00FE69F2">
      <w:pPr>
        <w:jc w:val="both"/>
        <w:rPr>
          <w:rFonts w:ascii="Times New Roman" w:hAnsi="Times New Roman" w:cs="Times New Roman"/>
          <w:b/>
          <w:bCs/>
          <w:color w:val="000000"/>
        </w:rPr>
      </w:pPr>
    </w:p>
    <w:p w14:paraId="13E9F1D1"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lastRenderedPageBreak/>
        <w:t xml:space="preserve">8.1. </w:t>
      </w:r>
      <w:r w:rsidRPr="00546BED">
        <w:rPr>
          <w:rFonts w:ascii="Times New Roman" w:hAnsi="Times New Roman" w:cs="Times New Roman"/>
          <w:color w:val="000000"/>
        </w:rPr>
        <w:t>O descumprimento da Ata de Registro de Preços ensejará aplicação das penalidades estabelecidas no Edital.</w:t>
      </w:r>
    </w:p>
    <w:p w14:paraId="2D5BF51B"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8.2. </w:t>
      </w:r>
      <w:r w:rsidRPr="00546BED">
        <w:rPr>
          <w:rFonts w:ascii="Times New Roman" w:hAnsi="Times New Roman" w:cs="Times New Roman"/>
          <w:color w:val="000000"/>
        </w:rPr>
        <w:t>É da competência do órgão gerenciador a aplicação das penalidades decorrentes do descumprimento do pactuado nesta ata de registro de preço, exceto nas hipóteses em que o descumprimento disser respeito às contratações dos órgãos participantes, caso no qual caberá ao respectivo órgão participante a aplicação da penalidade.</w:t>
      </w:r>
    </w:p>
    <w:p w14:paraId="3CC8D215"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b/>
          <w:color w:val="000000"/>
        </w:rPr>
        <w:t>9. CONDIÇÕES GERAIS.</w:t>
      </w:r>
    </w:p>
    <w:p w14:paraId="7AA79074"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9.1. </w:t>
      </w:r>
      <w:r w:rsidRPr="00546BED">
        <w:rPr>
          <w:rFonts w:ascii="Times New Roman" w:hAnsi="Times New Roman" w:cs="Times New Roman"/>
          <w:color w:val="000000"/>
        </w:rPr>
        <w:t>As condições gerais do fornecimento, tais como os prazos para entrega e recebimento do objeto, as obrigações da Administração e do fornecedor registrado, penalidades e demais condições do ajuste, encontram-se definidos no Edital e no seu respectivo Termo de Referência.</w:t>
      </w:r>
    </w:p>
    <w:p w14:paraId="095D9E91" w14:textId="0E346584"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9.2. </w:t>
      </w:r>
      <w:r w:rsidRPr="00546BED">
        <w:rPr>
          <w:rFonts w:ascii="Times New Roman" w:hAnsi="Times New Roman" w:cs="Times New Roman"/>
          <w:color w:val="000000"/>
        </w:rPr>
        <w:t xml:space="preserve">Nas alterações unilaterais a que se refere o inciso I do </w:t>
      </w:r>
      <w:r w:rsidRPr="00546BED">
        <w:rPr>
          <w:rFonts w:ascii="Times New Roman" w:hAnsi="Times New Roman" w:cs="Times New Roman"/>
          <w:i/>
          <w:iCs/>
          <w:color w:val="000000"/>
        </w:rPr>
        <w:t xml:space="preserve">caput </w:t>
      </w:r>
      <w:r w:rsidRPr="00546BED">
        <w:rPr>
          <w:rFonts w:ascii="Times New Roman" w:hAnsi="Times New Roman" w:cs="Times New Roman"/>
          <w:color w:val="000000"/>
        </w:rPr>
        <w:t>do art. 124 da Lei 14.133/2021, o contratado será obrigado a aceitar, nas mesmas condições contratuais, acréscimos ou supressões de até 25% (vinte e cinco por cento) do valor inicial atualizado desta Ata de Registro de Preços.</w:t>
      </w:r>
    </w:p>
    <w:p w14:paraId="6C1E38B3"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bCs/>
          <w:color w:val="000000"/>
        </w:rPr>
        <w:t xml:space="preserve">9.3. </w:t>
      </w:r>
      <w:r w:rsidRPr="00546BED">
        <w:rPr>
          <w:rFonts w:ascii="Times New Roman" w:hAnsi="Times New Roman" w:cs="Times New Roman"/>
          <w:color w:val="000000"/>
        </w:rPr>
        <w:t>A ata de realização da sessão pública do pregão, contendo a relação dos licitantes que aceitarem cotar os bens ou serviços com preços iguais ao do licitante vencedor do certame, será anexada a esta Ata de Registro de Preços, nos termos do art. 82, § 5º, inciso VI, da Lei 14.133/2021.</w:t>
      </w:r>
    </w:p>
    <w:p w14:paraId="5D028767" w14:textId="77777777" w:rsidR="00FE69F2" w:rsidRPr="00546BED" w:rsidRDefault="00FE69F2" w:rsidP="00FE69F2">
      <w:pPr>
        <w:jc w:val="both"/>
        <w:rPr>
          <w:rFonts w:ascii="Times New Roman" w:hAnsi="Times New Roman" w:cs="Times New Roman"/>
          <w:color w:val="000000"/>
        </w:rPr>
      </w:pPr>
      <w:r w:rsidRPr="00546BED">
        <w:rPr>
          <w:rFonts w:ascii="Times New Roman" w:hAnsi="Times New Roman" w:cs="Times New Roman"/>
          <w:b/>
          <w:color w:val="000000"/>
        </w:rPr>
        <w:t>9.4.</w:t>
      </w:r>
      <w:r w:rsidRPr="00546BED">
        <w:rPr>
          <w:rFonts w:ascii="Times New Roman" w:hAnsi="Times New Roman" w:cs="Times New Roman"/>
          <w:color w:val="000000"/>
        </w:rPr>
        <w:t xml:space="preserve"> Em observância aos preceitos da Lei Geral de Proteção de Dados Pessoais - LGPD - Lei 13.709/2018, os signatários autorizam a divulgação de seus dados pessoais constantes neste instrumento para fins de publicidade e transparência.</w:t>
      </w:r>
    </w:p>
    <w:p w14:paraId="47DF76DC" w14:textId="77777777" w:rsidR="00FE69F2" w:rsidRPr="00546BED" w:rsidRDefault="00FE69F2" w:rsidP="00FE69F2">
      <w:pPr>
        <w:jc w:val="both"/>
        <w:rPr>
          <w:rFonts w:ascii="Times New Roman" w:hAnsi="Times New Roman" w:cs="Times New Roman"/>
          <w:b/>
          <w:color w:val="000000"/>
        </w:rPr>
      </w:pPr>
      <w:r w:rsidRPr="00546BED">
        <w:rPr>
          <w:rFonts w:ascii="Times New Roman" w:hAnsi="Times New Roman" w:cs="Times New Roman"/>
          <w:color w:val="000000"/>
        </w:rPr>
        <w:t>Para firmeza e validade do pactuado, a presente Ata foi lavrada em 03</w:t>
      </w:r>
      <w:r w:rsidRPr="00546BED">
        <w:rPr>
          <w:rFonts w:ascii="Times New Roman" w:hAnsi="Times New Roman" w:cs="Times New Roman"/>
          <w:color w:val="FF0000"/>
        </w:rPr>
        <w:t xml:space="preserve"> </w:t>
      </w:r>
      <w:r w:rsidRPr="00546BED">
        <w:rPr>
          <w:rFonts w:ascii="Times New Roman" w:hAnsi="Times New Roman" w:cs="Times New Roman"/>
          <w:color w:val="000000"/>
        </w:rPr>
        <w:t>(três) vias de igual teor, que, depois de lida e achada em ordem, vai assinada pelas partes.</w:t>
      </w:r>
    </w:p>
    <w:p w14:paraId="3AEDB76F" w14:textId="77777777" w:rsidR="00FE69F2" w:rsidRPr="00546BED" w:rsidRDefault="00FE69F2" w:rsidP="00FE69F2">
      <w:pPr>
        <w:spacing w:line="240" w:lineRule="atLeast"/>
        <w:ind w:left="4248"/>
        <w:jc w:val="both"/>
        <w:rPr>
          <w:rFonts w:ascii="Times New Roman" w:hAnsi="Times New Roman" w:cs="Times New Roman"/>
        </w:rPr>
      </w:pPr>
      <w:r w:rsidRPr="00546BED">
        <w:rPr>
          <w:rFonts w:ascii="Times New Roman" w:hAnsi="Times New Roman" w:cs="Times New Roman"/>
        </w:rPr>
        <w:t>Barra Bonita, ...............</w:t>
      </w:r>
    </w:p>
    <w:p w14:paraId="3211CC3E" w14:textId="77777777" w:rsidR="00FE69F2" w:rsidRPr="00546BED" w:rsidRDefault="00FE69F2" w:rsidP="00FE69F2">
      <w:pPr>
        <w:spacing w:line="240" w:lineRule="atLeast"/>
        <w:ind w:left="4956" w:firstLine="708"/>
        <w:jc w:val="both"/>
        <w:rPr>
          <w:rFonts w:ascii="Times New Roman" w:hAnsi="Times New Roman" w:cs="Times New Roman"/>
        </w:rPr>
      </w:pPr>
    </w:p>
    <w:p w14:paraId="6FD52922" w14:textId="77777777" w:rsidR="00FE69F2" w:rsidRPr="00546BED" w:rsidRDefault="00FE69F2" w:rsidP="00FE69F2">
      <w:pPr>
        <w:spacing w:line="240" w:lineRule="atLeast"/>
        <w:ind w:firstLine="84"/>
        <w:jc w:val="both"/>
        <w:rPr>
          <w:rFonts w:ascii="Times New Roman" w:hAnsi="Times New Roman" w:cs="Times New Roman"/>
        </w:rPr>
      </w:pPr>
      <w:r w:rsidRPr="00546BED">
        <w:rPr>
          <w:rFonts w:ascii="Times New Roman" w:hAnsi="Times New Roman" w:cs="Times New Roman"/>
        </w:rPr>
        <w:t>Contratante:</w:t>
      </w:r>
    </w:p>
    <w:p w14:paraId="5D223172" w14:textId="77777777" w:rsidR="00FE69F2" w:rsidRPr="00546BED" w:rsidRDefault="00FE69F2" w:rsidP="00FE69F2">
      <w:pPr>
        <w:spacing w:line="240" w:lineRule="atLeast"/>
        <w:ind w:firstLine="84"/>
        <w:jc w:val="center"/>
        <w:rPr>
          <w:rFonts w:ascii="Times New Roman" w:hAnsi="Times New Roman" w:cs="Times New Roman"/>
          <w:b/>
        </w:rPr>
      </w:pPr>
      <w:r w:rsidRPr="00546BED">
        <w:rPr>
          <w:rFonts w:ascii="Times New Roman" w:hAnsi="Times New Roman" w:cs="Times New Roman"/>
          <w:b/>
        </w:rPr>
        <w:t>SERVIÇO AUTÔNOMO DE ÁGUA E ESGOTO DE BARRA BONITA</w:t>
      </w:r>
    </w:p>
    <w:p w14:paraId="03CFC1E0" w14:textId="5ABFCF92" w:rsidR="00FE69F2" w:rsidRPr="00546BED" w:rsidRDefault="00FE69F2" w:rsidP="00FE69F2">
      <w:pPr>
        <w:spacing w:line="240" w:lineRule="atLeast"/>
        <w:ind w:firstLine="84"/>
        <w:jc w:val="center"/>
        <w:rPr>
          <w:rFonts w:ascii="Times New Roman" w:hAnsi="Times New Roman" w:cs="Times New Roman"/>
          <w:b/>
          <w:i/>
        </w:rPr>
      </w:pPr>
      <w:r w:rsidRPr="00546BED">
        <w:rPr>
          <w:rFonts w:ascii="Times New Roman" w:hAnsi="Times New Roman" w:cs="Times New Roman"/>
          <w:b/>
          <w:i/>
        </w:rPr>
        <w:t xml:space="preserve">PAULO ROBERTO MARTINI </w:t>
      </w:r>
      <w:r w:rsidR="00F7250A" w:rsidRPr="00546BED">
        <w:rPr>
          <w:rFonts w:ascii="Times New Roman" w:hAnsi="Times New Roman" w:cs="Times New Roman"/>
          <w:b/>
          <w:i/>
        </w:rPr>
        <w:t>–</w:t>
      </w:r>
      <w:r w:rsidRPr="00546BED">
        <w:rPr>
          <w:rFonts w:ascii="Times New Roman" w:hAnsi="Times New Roman" w:cs="Times New Roman"/>
          <w:b/>
          <w:i/>
        </w:rPr>
        <w:t xml:space="preserve"> Superintendente</w:t>
      </w:r>
      <w:r w:rsidR="00F7250A" w:rsidRPr="00546BED">
        <w:rPr>
          <w:rFonts w:ascii="Times New Roman" w:hAnsi="Times New Roman" w:cs="Times New Roman"/>
          <w:b/>
          <w:i/>
        </w:rPr>
        <w:t xml:space="preserve"> do SAAE</w:t>
      </w:r>
    </w:p>
    <w:p w14:paraId="544D7196" w14:textId="77777777" w:rsidR="00FE69F2" w:rsidRPr="00546BED" w:rsidRDefault="00FE69F2" w:rsidP="00FE69F2">
      <w:pPr>
        <w:spacing w:line="240" w:lineRule="atLeast"/>
        <w:ind w:firstLine="84"/>
        <w:jc w:val="both"/>
        <w:rPr>
          <w:rFonts w:ascii="Times New Roman" w:hAnsi="Times New Roman" w:cs="Times New Roman"/>
        </w:rPr>
      </w:pPr>
    </w:p>
    <w:p w14:paraId="24469FF1" w14:textId="281966BA" w:rsidR="00FE69F2" w:rsidRPr="00546BED" w:rsidRDefault="00FE69F2" w:rsidP="00FE69F2">
      <w:pPr>
        <w:spacing w:line="240" w:lineRule="atLeast"/>
        <w:ind w:firstLine="84"/>
        <w:jc w:val="both"/>
        <w:rPr>
          <w:rFonts w:ascii="Times New Roman" w:hAnsi="Times New Roman" w:cs="Times New Roman"/>
        </w:rPr>
      </w:pPr>
      <w:r w:rsidRPr="00546BED">
        <w:rPr>
          <w:rFonts w:ascii="Times New Roman" w:hAnsi="Times New Roman" w:cs="Times New Roman"/>
        </w:rPr>
        <w:t>Contratada:</w:t>
      </w:r>
    </w:p>
    <w:p w14:paraId="4472B1D9" w14:textId="77777777" w:rsidR="00FE69F2" w:rsidRPr="00546BED" w:rsidRDefault="00FE69F2" w:rsidP="00FE69F2">
      <w:pPr>
        <w:spacing w:line="240" w:lineRule="atLeast"/>
        <w:ind w:firstLine="84"/>
        <w:jc w:val="center"/>
        <w:rPr>
          <w:rFonts w:ascii="Times New Roman" w:hAnsi="Times New Roman" w:cs="Times New Roman"/>
        </w:rPr>
      </w:pPr>
      <w:r w:rsidRPr="00546BED">
        <w:rPr>
          <w:rFonts w:ascii="Times New Roman" w:hAnsi="Times New Roman" w:cs="Times New Roman"/>
        </w:rPr>
        <w:t>.......................................................</w:t>
      </w:r>
    </w:p>
    <w:p w14:paraId="26794884" w14:textId="77777777" w:rsidR="00FE69F2" w:rsidRPr="00546BED" w:rsidRDefault="00FE69F2" w:rsidP="00FE69F2">
      <w:pPr>
        <w:spacing w:line="240" w:lineRule="atLeast"/>
        <w:ind w:firstLine="84"/>
        <w:jc w:val="both"/>
        <w:rPr>
          <w:rFonts w:ascii="Times New Roman" w:hAnsi="Times New Roman" w:cs="Times New Roman"/>
        </w:rPr>
      </w:pPr>
      <w:r w:rsidRPr="00546BED">
        <w:rPr>
          <w:rFonts w:ascii="Times New Roman" w:hAnsi="Times New Roman" w:cs="Times New Roman"/>
        </w:rPr>
        <w:t>Testemunhas:</w:t>
      </w:r>
    </w:p>
    <w:p w14:paraId="2E8429BF" w14:textId="5835B47E" w:rsidR="00FE69F2" w:rsidRPr="00546BED" w:rsidRDefault="00FE69F2" w:rsidP="00FE69F2">
      <w:pPr>
        <w:spacing w:line="240" w:lineRule="atLeast"/>
        <w:ind w:firstLine="84"/>
        <w:jc w:val="both"/>
        <w:rPr>
          <w:rFonts w:ascii="Times New Roman" w:hAnsi="Times New Roman" w:cs="Times New Roman"/>
        </w:rPr>
      </w:pPr>
      <w:r w:rsidRPr="00546BED">
        <w:rPr>
          <w:rFonts w:ascii="Times New Roman" w:hAnsi="Times New Roman" w:cs="Times New Roman"/>
        </w:rPr>
        <w:tab/>
        <w:t xml:space="preserve">-------------------------------------  </w:t>
      </w:r>
      <w:r w:rsidRPr="00546BED">
        <w:rPr>
          <w:rFonts w:ascii="Times New Roman" w:hAnsi="Times New Roman" w:cs="Times New Roman"/>
        </w:rPr>
        <w:tab/>
        <w:t xml:space="preserve">                </w:t>
      </w:r>
      <w:r w:rsidRPr="00546BED">
        <w:rPr>
          <w:rFonts w:ascii="Times New Roman" w:hAnsi="Times New Roman" w:cs="Times New Roman"/>
        </w:rPr>
        <w:tab/>
        <w:t>---------------------------------------</w:t>
      </w:r>
    </w:p>
    <w:sectPr w:rsidR="00FE69F2" w:rsidRPr="00546BED" w:rsidSect="00CC24A2">
      <w:headerReference w:type="default" r:id="rId12"/>
      <w:footerReference w:type="default" r:id="rId13"/>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B75A" w14:textId="77777777" w:rsidR="00930EB7" w:rsidRDefault="00930EB7" w:rsidP="00DB40A5">
      <w:pPr>
        <w:spacing w:after="0" w:line="240" w:lineRule="auto"/>
      </w:pPr>
      <w:r>
        <w:separator/>
      </w:r>
    </w:p>
  </w:endnote>
  <w:endnote w:type="continuationSeparator" w:id="0">
    <w:p w14:paraId="056B0C95" w14:textId="77777777" w:rsidR="00930EB7" w:rsidRDefault="00930EB7" w:rsidP="00DB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Ecofont_Spranq_eco_Sans">
    <w:altName w:val="Calibri"/>
    <w:charset w:val="00"/>
    <w:family w:val="swiss"/>
    <w:pitch w:val="variable"/>
    <w:sig w:usb0="800000AF" w:usb1="1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Zurich BT">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67071"/>
      <w:docPartObj>
        <w:docPartGallery w:val="Page Numbers (Bottom of Page)"/>
        <w:docPartUnique/>
      </w:docPartObj>
    </w:sdtPr>
    <w:sdtContent>
      <w:p w14:paraId="1AFFB147" w14:textId="77777777" w:rsidR="00094E07" w:rsidRDefault="00000000">
        <w:pPr>
          <w:pStyle w:val="Rodap"/>
          <w:jc w:val="right"/>
        </w:pPr>
      </w:p>
    </w:sdtContent>
  </w:sdt>
  <w:p w14:paraId="5E40BC8B" w14:textId="77777777" w:rsidR="00094E07" w:rsidRDefault="00094E0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478D8" w14:textId="77777777" w:rsidR="00930EB7" w:rsidRDefault="00930EB7" w:rsidP="00DB40A5">
      <w:pPr>
        <w:spacing w:after="0" w:line="240" w:lineRule="auto"/>
      </w:pPr>
      <w:r>
        <w:separator/>
      </w:r>
    </w:p>
  </w:footnote>
  <w:footnote w:type="continuationSeparator" w:id="0">
    <w:p w14:paraId="508CC12A" w14:textId="77777777" w:rsidR="00930EB7" w:rsidRDefault="00930EB7" w:rsidP="00DB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AF89" w14:textId="77777777" w:rsidR="00094E07" w:rsidRDefault="00094E07" w:rsidP="00DB40A5">
    <w:pPr>
      <w:pStyle w:val="Cabealho"/>
    </w:pPr>
    <w:r>
      <w:rPr>
        <w:noProof/>
        <w:lang w:eastAsia="pt-BR"/>
      </w:rPr>
      <w:drawing>
        <wp:inline distT="0" distB="0" distL="0" distR="0" wp14:anchorId="7B3ADAB7" wp14:editId="1BE5A175">
          <wp:extent cx="5762625" cy="7048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04850"/>
                  </a:xfrm>
                  <a:prstGeom prst="rect">
                    <a:avLst/>
                  </a:prstGeom>
                  <a:noFill/>
                  <a:ln>
                    <a:noFill/>
                  </a:ln>
                </pic:spPr>
              </pic:pic>
            </a:graphicData>
          </a:graphic>
        </wp:inline>
      </w:drawing>
    </w:r>
  </w:p>
  <w:p w14:paraId="1593EC72" w14:textId="77777777" w:rsidR="00094E07" w:rsidRDefault="00094E0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002AD"/>
    <w:multiLevelType w:val="multilevel"/>
    <w:tmpl w:val="BAE0ACBE"/>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FD13E3"/>
    <w:multiLevelType w:val="multilevel"/>
    <w:tmpl w:val="98B6E812"/>
    <w:lvl w:ilvl="0">
      <w:start w:val="8"/>
      <w:numFmt w:val="decimal"/>
      <w:lvlText w:val="%1"/>
      <w:lvlJc w:val="left"/>
      <w:pPr>
        <w:ind w:left="106" w:hanging="634"/>
      </w:pPr>
      <w:rPr>
        <w:rFonts w:hint="default"/>
        <w:lang w:val="pt-PT" w:eastAsia="en-US" w:bidi="ar-SA"/>
      </w:rPr>
    </w:lvl>
    <w:lvl w:ilvl="1">
      <w:start w:val="2"/>
      <w:numFmt w:val="decimal"/>
      <w:lvlText w:val="%1.%2"/>
      <w:lvlJc w:val="left"/>
      <w:pPr>
        <w:ind w:left="106" w:hanging="634"/>
      </w:pPr>
      <w:rPr>
        <w:rFonts w:hint="default"/>
        <w:lang w:val="pt-PT" w:eastAsia="en-US" w:bidi="ar-SA"/>
      </w:rPr>
    </w:lvl>
    <w:lvl w:ilvl="2">
      <w:start w:val="1"/>
      <w:numFmt w:val="decimal"/>
      <w:lvlText w:val="%1.%2.%3."/>
      <w:lvlJc w:val="left"/>
      <w:pPr>
        <w:ind w:left="106" w:hanging="634"/>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34"/>
      </w:pPr>
      <w:rPr>
        <w:rFonts w:hint="default"/>
        <w:lang w:val="pt-PT" w:eastAsia="en-US" w:bidi="ar-SA"/>
      </w:rPr>
    </w:lvl>
    <w:lvl w:ilvl="4">
      <w:numFmt w:val="bullet"/>
      <w:lvlText w:val="•"/>
      <w:lvlJc w:val="left"/>
      <w:pPr>
        <w:ind w:left="3886" w:hanging="634"/>
      </w:pPr>
      <w:rPr>
        <w:rFonts w:hint="default"/>
        <w:lang w:val="pt-PT" w:eastAsia="en-US" w:bidi="ar-SA"/>
      </w:rPr>
    </w:lvl>
    <w:lvl w:ilvl="5">
      <w:numFmt w:val="bullet"/>
      <w:lvlText w:val="•"/>
      <w:lvlJc w:val="left"/>
      <w:pPr>
        <w:ind w:left="4833" w:hanging="634"/>
      </w:pPr>
      <w:rPr>
        <w:rFonts w:hint="default"/>
        <w:lang w:val="pt-PT" w:eastAsia="en-US" w:bidi="ar-SA"/>
      </w:rPr>
    </w:lvl>
    <w:lvl w:ilvl="6">
      <w:numFmt w:val="bullet"/>
      <w:lvlText w:val="•"/>
      <w:lvlJc w:val="left"/>
      <w:pPr>
        <w:ind w:left="5779" w:hanging="634"/>
      </w:pPr>
      <w:rPr>
        <w:rFonts w:hint="default"/>
        <w:lang w:val="pt-PT" w:eastAsia="en-US" w:bidi="ar-SA"/>
      </w:rPr>
    </w:lvl>
    <w:lvl w:ilvl="7">
      <w:numFmt w:val="bullet"/>
      <w:lvlText w:val="•"/>
      <w:lvlJc w:val="left"/>
      <w:pPr>
        <w:ind w:left="6726" w:hanging="634"/>
      </w:pPr>
      <w:rPr>
        <w:rFonts w:hint="default"/>
        <w:lang w:val="pt-PT" w:eastAsia="en-US" w:bidi="ar-SA"/>
      </w:rPr>
    </w:lvl>
    <w:lvl w:ilvl="8">
      <w:numFmt w:val="bullet"/>
      <w:lvlText w:val="•"/>
      <w:lvlJc w:val="left"/>
      <w:pPr>
        <w:ind w:left="7672" w:hanging="634"/>
      </w:pPr>
      <w:rPr>
        <w:rFonts w:hint="default"/>
        <w:lang w:val="pt-PT" w:eastAsia="en-US" w:bidi="ar-SA"/>
      </w:rPr>
    </w:lvl>
  </w:abstractNum>
  <w:abstractNum w:abstractNumId="3" w15:restartNumberingAfterBreak="0">
    <w:nsid w:val="0C6B08F4"/>
    <w:multiLevelType w:val="multilevel"/>
    <w:tmpl w:val="568219A4"/>
    <w:lvl w:ilvl="0">
      <w:start w:val="8"/>
      <w:numFmt w:val="decimal"/>
      <w:lvlText w:val="%1"/>
      <w:lvlJc w:val="left"/>
      <w:pPr>
        <w:ind w:left="360" w:hanging="360"/>
      </w:pPr>
      <w:rPr>
        <w:rFonts w:eastAsia="Arial" w:hint="default"/>
      </w:rPr>
    </w:lvl>
    <w:lvl w:ilvl="1">
      <w:start w:val="1"/>
      <w:numFmt w:val="decimal"/>
      <w:lvlText w:val="%1.%2"/>
      <w:lvlJc w:val="left"/>
      <w:pPr>
        <w:ind w:left="502" w:hanging="360"/>
      </w:pPr>
      <w:rPr>
        <w:rFonts w:eastAsia="Arial"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146" w:hanging="720"/>
      </w:pPr>
      <w:rPr>
        <w:rFonts w:eastAsia="Arial" w:hint="default"/>
      </w:rPr>
    </w:lvl>
    <w:lvl w:ilvl="4">
      <w:start w:val="1"/>
      <w:numFmt w:val="decimal"/>
      <w:lvlText w:val="%1.%2.%3.%4.%5"/>
      <w:lvlJc w:val="left"/>
      <w:pPr>
        <w:ind w:left="1648" w:hanging="1080"/>
      </w:pPr>
      <w:rPr>
        <w:rFonts w:eastAsia="Arial" w:hint="default"/>
      </w:rPr>
    </w:lvl>
    <w:lvl w:ilvl="5">
      <w:start w:val="1"/>
      <w:numFmt w:val="decimal"/>
      <w:lvlText w:val="%1.%2.%3.%4.%5.%6"/>
      <w:lvlJc w:val="left"/>
      <w:pPr>
        <w:ind w:left="1790" w:hanging="1080"/>
      </w:pPr>
      <w:rPr>
        <w:rFonts w:eastAsia="Arial" w:hint="default"/>
      </w:rPr>
    </w:lvl>
    <w:lvl w:ilvl="6">
      <w:start w:val="1"/>
      <w:numFmt w:val="decimal"/>
      <w:lvlText w:val="%1.%2.%3.%4.%5.%6.%7"/>
      <w:lvlJc w:val="left"/>
      <w:pPr>
        <w:ind w:left="2292" w:hanging="1440"/>
      </w:pPr>
      <w:rPr>
        <w:rFonts w:eastAsia="Arial" w:hint="default"/>
      </w:rPr>
    </w:lvl>
    <w:lvl w:ilvl="7">
      <w:start w:val="1"/>
      <w:numFmt w:val="decimal"/>
      <w:lvlText w:val="%1.%2.%3.%4.%5.%6.%7.%8"/>
      <w:lvlJc w:val="left"/>
      <w:pPr>
        <w:ind w:left="2434" w:hanging="1440"/>
      </w:pPr>
      <w:rPr>
        <w:rFonts w:eastAsia="Arial" w:hint="default"/>
      </w:rPr>
    </w:lvl>
    <w:lvl w:ilvl="8">
      <w:start w:val="1"/>
      <w:numFmt w:val="decimal"/>
      <w:lvlText w:val="%1.%2.%3.%4.%5.%6.%7.%8.%9"/>
      <w:lvlJc w:val="left"/>
      <w:pPr>
        <w:ind w:left="2936" w:hanging="1800"/>
      </w:pPr>
      <w:rPr>
        <w:rFonts w:eastAsia="Arial" w:hint="default"/>
      </w:rPr>
    </w:lvl>
  </w:abstractNum>
  <w:abstractNum w:abstractNumId="4" w15:restartNumberingAfterBreak="0">
    <w:nsid w:val="0F513643"/>
    <w:multiLevelType w:val="multilevel"/>
    <w:tmpl w:val="5A26F25E"/>
    <w:lvl w:ilvl="0">
      <w:start w:val="7"/>
      <w:numFmt w:val="decimal"/>
      <w:lvlText w:val="%1"/>
      <w:lvlJc w:val="left"/>
      <w:pPr>
        <w:ind w:left="106" w:hanging="644"/>
      </w:pPr>
      <w:rPr>
        <w:rFonts w:hint="default"/>
        <w:lang w:val="pt-PT" w:eastAsia="en-US" w:bidi="ar-SA"/>
      </w:rPr>
    </w:lvl>
    <w:lvl w:ilvl="1">
      <w:start w:val="3"/>
      <w:numFmt w:val="decimal"/>
      <w:lvlText w:val="%1.%2"/>
      <w:lvlJc w:val="left"/>
      <w:pPr>
        <w:ind w:left="106" w:hanging="644"/>
      </w:pPr>
      <w:rPr>
        <w:rFonts w:hint="default"/>
        <w:lang w:val="pt-PT" w:eastAsia="en-US" w:bidi="ar-SA"/>
      </w:rPr>
    </w:lvl>
    <w:lvl w:ilvl="2">
      <w:start w:val="1"/>
      <w:numFmt w:val="decimal"/>
      <w:lvlText w:val="%1.%2.%3."/>
      <w:lvlJc w:val="left"/>
      <w:pPr>
        <w:ind w:left="106" w:hanging="644"/>
      </w:pPr>
      <w:rPr>
        <w:rFonts w:hint="default"/>
        <w:b/>
        <w:spacing w:val="-30"/>
        <w:w w:val="100"/>
        <w:u w:val="none"/>
        <w:lang w:val="pt-PT" w:eastAsia="en-US" w:bidi="ar-SA"/>
      </w:rPr>
    </w:lvl>
    <w:lvl w:ilvl="3">
      <w:numFmt w:val="bullet"/>
      <w:lvlText w:val="•"/>
      <w:lvlJc w:val="left"/>
      <w:pPr>
        <w:ind w:left="2939" w:hanging="644"/>
      </w:pPr>
      <w:rPr>
        <w:rFonts w:hint="default"/>
        <w:lang w:val="pt-PT" w:eastAsia="en-US" w:bidi="ar-SA"/>
      </w:rPr>
    </w:lvl>
    <w:lvl w:ilvl="4">
      <w:numFmt w:val="bullet"/>
      <w:lvlText w:val="•"/>
      <w:lvlJc w:val="left"/>
      <w:pPr>
        <w:ind w:left="3886" w:hanging="644"/>
      </w:pPr>
      <w:rPr>
        <w:rFonts w:hint="default"/>
        <w:lang w:val="pt-PT" w:eastAsia="en-US" w:bidi="ar-SA"/>
      </w:rPr>
    </w:lvl>
    <w:lvl w:ilvl="5">
      <w:numFmt w:val="bullet"/>
      <w:lvlText w:val="•"/>
      <w:lvlJc w:val="left"/>
      <w:pPr>
        <w:ind w:left="4833" w:hanging="644"/>
      </w:pPr>
      <w:rPr>
        <w:rFonts w:hint="default"/>
        <w:lang w:val="pt-PT" w:eastAsia="en-US" w:bidi="ar-SA"/>
      </w:rPr>
    </w:lvl>
    <w:lvl w:ilvl="6">
      <w:numFmt w:val="bullet"/>
      <w:lvlText w:val="•"/>
      <w:lvlJc w:val="left"/>
      <w:pPr>
        <w:ind w:left="5779" w:hanging="644"/>
      </w:pPr>
      <w:rPr>
        <w:rFonts w:hint="default"/>
        <w:lang w:val="pt-PT" w:eastAsia="en-US" w:bidi="ar-SA"/>
      </w:rPr>
    </w:lvl>
    <w:lvl w:ilvl="7">
      <w:numFmt w:val="bullet"/>
      <w:lvlText w:val="•"/>
      <w:lvlJc w:val="left"/>
      <w:pPr>
        <w:ind w:left="6726" w:hanging="644"/>
      </w:pPr>
      <w:rPr>
        <w:rFonts w:hint="default"/>
        <w:lang w:val="pt-PT" w:eastAsia="en-US" w:bidi="ar-SA"/>
      </w:rPr>
    </w:lvl>
    <w:lvl w:ilvl="8">
      <w:numFmt w:val="bullet"/>
      <w:lvlText w:val="•"/>
      <w:lvlJc w:val="left"/>
      <w:pPr>
        <w:ind w:left="7672" w:hanging="644"/>
      </w:pPr>
      <w:rPr>
        <w:rFonts w:hint="default"/>
        <w:lang w:val="pt-PT" w:eastAsia="en-US" w:bidi="ar-SA"/>
      </w:rPr>
    </w:lvl>
  </w:abstractNum>
  <w:abstractNum w:abstractNumId="5" w15:restartNumberingAfterBreak="0">
    <w:nsid w:val="0F67192C"/>
    <w:multiLevelType w:val="hybridMultilevel"/>
    <w:tmpl w:val="C9F8CDDA"/>
    <w:lvl w:ilvl="0" w:tplc="C57CB3DA">
      <w:start w:val="1"/>
      <w:numFmt w:val="lowerLetter"/>
      <w:lvlText w:val="%1)"/>
      <w:lvlJc w:val="left"/>
      <w:pPr>
        <w:ind w:left="408" w:hanging="278"/>
      </w:pPr>
      <w:rPr>
        <w:rFonts w:ascii="Times New Roman" w:eastAsia="Arial Black" w:hAnsi="Times New Roman" w:cs="Times New Roman" w:hint="default"/>
        <w:b/>
        <w:spacing w:val="-1"/>
        <w:w w:val="100"/>
        <w:sz w:val="22"/>
        <w:szCs w:val="22"/>
        <w:lang w:val="pt-PT" w:eastAsia="en-US" w:bidi="ar-SA"/>
      </w:rPr>
    </w:lvl>
    <w:lvl w:ilvl="1" w:tplc="B47C8050">
      <w:numFmt w:val="bullet"/>
      <w:lvlText w:val="•"/>
      <w:lvlJc w:val="left"/>
      <w:pPr>
        <w:ind w:left="1316" w:hanging="278"/>
      </w:pPr>
      <w:rPr>
        <w:rFonts w:hint="default"/>
        <w:lang w:val="pt-PT" w:eastAsia="en-US" w:bidi="ar-SA"/>
      </w:rPr>
    </w:lvl>
    <w:lvl w:ilvl="2" w:tplc="10366318">
      <w:numFmt w:val="bullet"/>
      <w:lvlText w:val="•"/>
      <w:lvlJc w:val="left"/>
      <w:pPr>
        <w:ind w:left="2233" w:hanging="278"/>
      </w:pPr>
      <w:rPr>
        <w:rFonts w:hint="default"/>
        <w:lang w:val="pt-PT" w:eastAsia="en-US" w:bidi="ar-SA"/>
      </w:rPr>
    </w:lvl>
    <w:lvl w:ilvl="3" w:tplc="04F47C46">
      <w:numFmt w:val="bullet"/>
      <w:lvlText w:val="•"/>
      <w:lvlJc w:val="left"/>
      <w:pPr>
        <w:ind w:left="3149" w:hanging="278"/>
      </w:pPr>
      <w:rPr>
        <w:rFonts w:hint="default"/>
        <w:lang w:val="pt-PT" w:eastAsia="en-US" w:bidi="ar-SA"/>
      </w:rPr>
    </w:lvl>
    <w:lvl w:ilvl="4" w:tplc="E58A7D7E">
      <w:numFmt w:val="bullet"/>
      <w:lvlText w:val="•"/>
      <w:lvlJc w:val="left"/>
      <w:pPr>
        <w:ind w:left="4066" w:hanging="278"/>
      </w:pPr>
      <w:rPr>
        <w:rFonts w:hint="default"/>
        <w:lang w:val="pt-PT" w:eastAsia="en-US" w:bidi="ar-SA"/>
      </w:rPr>
    </w:lvl>
    <w:lvl w:ilvl="5" w:tplc="E1ECCF3E">
      <w:numFmt w:val="bullet"/>
      <w:lvlText w:val="•"/>
      <w:lvlJc w:val="left"/>
      <w:pPr>
        <w:ind w:left="4983" w:hanging="278"/>
      </w:pPr>
      <w:rPr>
        <w:rFonts w:hint="default"/>
        <w:lang w:val="pt-PT" w:eastAsia="en-US" w:bidi="ar-SA"/>
      </w:rPr>
    </w:lvl>
    <w:lvl w:ilvl="6" w:tplc="FCEA4512">
      <w:numFmt w:val="bullet"/>
      <w:lvlText w:val="•"/>
      <w:lvlJc w:val="left"/>
      <w:pPr>
        <w:ind w:left="5899" w:hanging="278"/>
      </w:pPr>
      <w:rPr>
        <w:rFonts w:hint="default"/>
        <w:lang w:val="pt-PT" w:eastAsia="en-US" w:bidi="ar-SA"/>
      </w:rPr>
    </w:lvl>
    <w:lvl w:ilvl="7" w:tplc="1F0429E0">
      <w:numFmt w:val="bullet"/>
      <w:lvlText w:val="•"/>
      <w:lvlJc w:val="left"/>
      <w:pPr>
        <w:ind w:left="6816" w:hanging="278"/>
      </w:pPr>
      <w:rPr>
        <w:rFonts w:hint="default"/>
        <w:lang w:val="pt-PT" w:eastAsia="en-US" w:bidi="ar-SA"/>
      </w:rPr>
    </w:lvl>
    <w:lvl w:ilvl="8" w:tplc="CD34BF76">
      <w:numFmt w:val="bullet"/>
      <w:lvlText w:val="•"/>
      <w:lvlJc w:val="left"/>
      <w:pPr>
        <w:ind w:left="7732" w:hanging="278"/>
      </w:pPr>
      <w:rPr>
        <w:rFonts w:hint="default"/>
        <w:lang w:val="pt-PT" w:eastAsia="en-US" w:bidi="ar-SA"/>
      </w:rPr>
    </w:lvl>
  </w:abstractNum>
  <w:abstractNum w:abstractNumId="6" w15:restartNumberingAfterBreak="0">
    <w:nsid w:val="105A013C"/>
    <w:multiLevelType w:val="multilevel"/>
    <w:tmpl w:val="EED05806"/>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564930"/>
    <w:multiLevelType w:val="multilevel"/>
    <w:tmpl w:val="25B60118"/>
    <w:lvl w:ilvl="0">
      <w:start w:val="7"/>
      <w:numFmt w:val="decimal"/>
      <w:lvlText w:val="%1"/>
      <w:lvlJc w:val="left"/>
      <w:pPr>
        <w:ind w:left="106" w:hanging="632"/>
      </w:pPr>
      <w:rPr>
        <w:rFonts w:hint="default"/>
        <w:lang w:val="pt-PT" w:eastAsia="en-US" w:bidi="ar-SA"/>
      </w:rPr>
    </w:lvl>
    <w:lvl w:ilvl="1">
      <w:start w:val="7"/>
      <w:numFmt w:val="decimal"/>
      <w:lvlText w:val="%1.%2"/>
      <w:lvlJc w:val="left"/>
      <w:pPr>
        <w:ind w:left="106" w:hanging="632"/>
      </w:pPr>
      <w:rPr>
        <w:rFonts w:hint="default"/>
        <w:lang w:val="pt-PT" w:eastAsia="en-US" w:bidi="ar-SA"/>
      </w:rPr>
    </w:lvl>
    <w:lvl w:ilvl="2">
      <w:start w:val="1"/>
      <w:numFmt w:val="decimal"/>
      <w:lvlText w:val="%1.%2.%3."/>
      <w:lvlJc w:val="left"/>
      <w:pPr>
        <w:ind w:left="106" w:hanging="63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32"/>
      </w:pPr>
      <w:rPr>
        <w:rFonts w:hint="default"/>
        <w:lang w:val="pt-PT" w:eastAsia="en-US" w:bidi="ar-SA"/>
      </w:rPr>
    </w:lvl>
    <w:lvl w:ilvl="4">
      <w:numFmt w:val="bullet"/>
      <w:lvlText w:val="•"/>
      <w:lvlJc w:val="left"/>
      <w:pPr>
        <w:ind w:left="3886" w:hanging="632"/>
      </w:pPr>
      <w:rPr>
        <w:rFonts w:hint="default"/>
        <w:lang w:val="pt-PT" w:eastAsia="en-US" w:bidi="ar-SA"/>
      </w:rPr>
    </w:lvl>
    <w:lvl w:ilvl="5">
      <w:numFmt w:val="bullet"/>
      <w:lvlText w:val="•"/>
      <w:lvlJc w:val="left"/>
      <w:pPr>
        <w:ind w:left="4833" w:hanging="632"/>
      </w:pPr>
      <w:rPr>
        <w:rFonts w:hint="default"/>
        <w:lang w:val="pt-PT" w:eastAsia="en-US" w:bidi="ar-SA"/>
      </w:rPr>
    </w:lvl>
    <w:lvl w:ilvl="6">
      <w:numFmt w:val="bullet"/>
      <w:lvlText w:val="•"/>
      <w:lvlJc w:val="left"/>
      <w:pPr>
        <w:ind w:left="5779" w:hanging="632"/>
      </w:pPr>
      <w:rPr>
        <w:rFonts w:hint="default"/>
        <w:lang w:val="pt-PT" w:eastAsia="en-US" w:bidi="ar-SA"/>
      </w:rPr>
    </w:lvl>
    <w:lvl w:ilvl="7">
      <w:numFmt w:val="bullet"/>
      <w:lvlText w:val="•"/>
      <w:lvlJc w:val="left"/>
      <w:pPr>
        <w:ind w:left="6726" w:hanging="632"/>
      </w:pPr>
      <w:rPr>
        <w:rFonts w:hint="default"/>
        <w:lang w:val="pt-PT" w:eastAsia="en-US" w:bidi="ar-SA"/>
      </w:rPr>
    </w:lvl>
    <w:lvl w:ilvl="8">
      <w:numFmt w:val="bullet"/>
      <w:lvlText w:val="•"/>
      <w:lvlJc w:val="left"/>
      <w:pPr>
        <w:ind w:left="7672" w:hanging="632"/>
      </w:pPr>
      <w:rPr>
        <w:rFonts w:hint="default"/>
        <w:lang w:val="pt-PT" w:eastAsia="en-US" w:bidi="ar-SA"/>
      </w:rPr>
    </w:lvl>
  </w:abstractNum>
  <w:abstractNum w:abstractNumId="8" w15:restartNumberingAfterBreak="0">
    <w:nsid w:val="1D5C100D"/>
    <w:multiLevelType w:val="multilevel"/>
    <w:tmpl w:val="C50625A0"/>
    <w:lvl w:ilvl="0">
      <w:start w:val="1"/>
      <w:numFmt w:val="decimal"/>
      <w:pStyle w:val="Nivel01"/>
      <w:lvlText w:val="%1."/>
      <w:lvlJc w:val="left"/>
      <w:pPr>
        <w:ind w:left="360" w:hanging="360"/>
      </w:pPr>
      <w:rPr>
        <w:b/>
      </w:rPr>
    </w:lvl>
    <w:lvl w:ilvl="1">
      <w:start w:val="1"/>
      <w:numFmt w:val="decimal"/>
      <w:pStyle w:val="Nivel2"/>
      <w:lvlText w:val="%1.%2."/>
      <w:lvlJc w:val="left"/>
      <w:pPr>
        <w:ind w:left="1992" w:hanging="432"/>
      </w:pPr>
      <w:rPr>
        <w:b/>
        <w:i w:val="0"/>
        <w:strike w:val="0"/>
        <w:color w:val="auto"/>
        <w:sz w:val="24"/>
        <w:szCs w:val="20"/>
        <w:u w:val="none"/>
      </w:rPr>
    </w:lvl>
    <w:lvl w:ilvl="2">
      <w:start w:val="1"/>
      <w:numFmt w:val="decimal"/>
      <w:pStyle w:val="Nivel3"/>
      <w:lvlText w:val="%1.%2.%3."/>
      <w:lvlJc w:val="left"/>
      <w:pPr>
        <w:ind w:left="930" w:hanging="504"/>
      </w:pPr>
      <w:rPr>
        <w:rFonts w:ascii="Times New Roman" w:hAnsi="Times New Roman" w:hint="default"/>
        <w:b/>
        <w:i w:val="0"/>
        <w:strike w:val="0"/>
        <w:color w:val="auto"/>
        <w:sz w:val="24"/>
        <w:szCs w:val="20"/>
      </w:rPr>
    </w:lvl>
    <w:lvl w:ilvl="3">
      <w:start w:val="1"/>
      <w:numFmt w:val="decimal"/>
      <w:pStyle w:val="Nivel4"/>
      <w:lvlText w:val="%1.%2.%3.%4."/>
      <w:lvlJc w:val="left"/>
      <w:pPr>
        <w:ind w:left="2491" w:hanging="648"/>
      </w:pPr>
      <w:rPr>
        <w:b/>
        <w:color w:val="000000" w:themeColor="text1"/>
      </w:r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3A33B5"/>
    <w:multiLevelType w:val="multilevel"/>
    <w:tmpl w:val="516022DA"/>
    <w:lvl w:ilvl="0">
      <w:start w:val="12"/>
      <w:numFmt w:val="decimal"/>
      <w:lvlText w:val="%1"/>
      <w:lvlJc w:val="left"/>
      <w:pPr>
        <w:ind w:left="720" w:hanging="360"/>
      </w:pPr>
      <w:rPr>
        <w:rFonts w:hint="default"/>
      </w:rPr>
    </w:lvl>
    <w:lvl w:ilvl="1">
      <w:start w:val="1"/>
      <w:numFmt w:val="decimal"/>
      <w:isLgl/>
      <w:lvlText w:val="%1.%2"/>
      <w:lvlJc w:val="left"/>
      <w:pPr>
        <w:ind w:left="987" w:hanging="420"/>
      </w:pPr>
      <w:rPr>
        <w:rFonts w:hint="default"/>
        <w:b/>
        <w:bCs/>
        <w:i w:val="0"/>
        <w:iCs w:val="0"/>
        <w:color w:val="auto"/>
      </w:rPr>
    </w:lvl>
    <w:lvl w:ilvl="2">
      <w:start w:val="1"/>
      <w:numFmt w:val="decimal"/>
      <w:isLgl/>
      <w:lvlText w:val="%1.%2.%3"/>
      <w:lvlJc w:val="left"/>
      <w:pPr>
        <w:ind w:left="3480" w:hanging="720"/>
      </w:pPr>
      <w:rPr>
        <w:rFonts w:hint="default"/>
        <w:b/>
        <w:bCs/>
      </w:rPr>
    </w:lvl>
    <w:lvl w:ilvl="3">
      <w:start w:val="1"/>
      <w:numFmt w:val="decimal"/>
      <w:isLgl/>
      <w:lvlText w:val="%1.%2.%3.%4"/>
      <w:lvlJc w:val="left"/>
      <w:pPr>
        <w:ind w:left="4680" w:hanging="720"/>
      </w:pPr>
      <w:rPr>
        <w:rFonts w:hint="default"/>
        <w:b/>
        <w:bCs/>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10" w15:restartNumberingAfterBreak="0">
    <w:nsid w:val="257358C3"/>
    <w:multiLevelType w:val="hybridMultilevel"/>
    <w:tmpl w:val="06D80A8A"/>
    <w:lvl w:ilvl="0" w:tplc="E2764CE2">
      <w:start w:val="1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AB22DA0"/>
    <w:multiLevelType w:val="multilevel"/>
    <w:tmpl w:val="09D6C78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334E714D"/>
    <w:multiLevelType w:val="multilevel"/>
    <w:tmpl w:val="ED8229BC"/>
    <w:lvl w:ilvl="0">
      <w:start w:val="15"/>
      <w:numFmt w:val="decimal"/>
      <w:lvlText w:val="%1"/>
      <w:lvlJc w:val="left"/>
      <w:pPr>
        <w:ind w:left="420" w:hanging="420"/>
      </w:pPr>
      <w:rPr>
        <w:rFonts w:hint="default"/>
        <w:b/>
      </w:rPr>
    </w:lvl>
    <w:lvl w:ilvl="1">
      <w:start w:val="1"/>
      <w:numFmt w:val="decimal"/>
      <w:lvlText w:val="%1.%2"/>
      <w:lvlJc w:val="left"/>
      <w:pPr>
        <w:ind w:left="1836" w:hanging="420"/>
      </w:pPr>
      <w:rPr>
        <w:rFonts w:hint="default"/>
        <w:b/>
      </w:rPr>
    </w:lvl>
    <w:lvl w:ilvl="2">
      <w:start w:val="1"/>
      <w:numFmt w:val="decimal"/>
      <w:lvlText w:val="%1.%2.%3"/>
      <w:lvlJc w:val="left"/>
      <w:pPr>
        <w:ind w:left="3552" w:hanging="720"/>
      </w:pPr>
      <w:rPr>
        <w:rFonts w:hint="default"/>
        <w:b/>
      </w:rPr>
    </w:lvl>
    <w:lvl w:ilvl="3">
      <w:start w:val="1"/>
      <w:numFmt w:val="decimal"/>
      <w:lvlText w:val="%1.%2.%3.%4"/>
      <w:lvlJc w:val="left"/>
      <w:pPr>
        <w:ind w:left="4968" w:hanging="720"/>
      </w:pPr>
      <w:rPr>
        <w:rFonts w:hint="default"/>
        <w:b/>
      </w:rPr>
    </w:lvl>
    <w:lvl w:ilvl="4">
      <w:start w:val="1"/>
      <w:numFmt w:val="decimal"/>
      <w:lvlText w:val="%1.%2.%3.%4.%5"/>
      <w:lvlJc w:val="left"/>
      <w:pPr>
        <w:ind w:left="6744" w:hanging="1080"/>
      </w:pPr>
      <w:rPr>
        <w:rFonts w:hint="default"/>
        <w:b/>
      </w:rPr>
    </w:lvl>
    <w:lvl w:ilvl="5">
      <w:start w:val="1"/>
      <w:numFmt w:val="decimal"/>
      <w:lvlText w:val="%1.%2.%3.%4.%5.%6"/>
      <w:lvlJc w:val="left"/>
      <w:pPr>
        <w:ind w:left="8160" w:hanging="1080"/>
      </w:pPr>
      <w:rPr>
        <w:rFonts w:hint="default"/>
        <w:b/>
      </w:rPr>
    </w:lvl>
    <w:lvl w:ilvl="6">
      <w:start w:val="1"/>
      <w:numFmt w:val="decimal"/>
      <w:lvlText w:val="%1.%2.%3.%4.%5.%6.%7"/>
      <w:lvlJc w:val="left"/>
      <w:pPr>
        <w:ind w:left="9936" w:hanging="1440"/>
      </w:pPr>
      <w:rPr>
        <w:rFonts w:hint="default"/>
        <w:b/>
      </w:rPr>
    </w:lvl>
    <w:lvl w:ilvl="7">
      <w:start w:val="1"/>
      <w:numFmt w:val="decimal"/>
      <w:lvlText w:val="%1.%2.%3.%4.%5.%6.%7.%8"/>
      <w:lvlJc w:val="left"/>
      <w:pPr>
        <w:ind w:left="11352" w:hanging="1440"/>
      </w:pPr>
      <w:rPr>
        <w:rFonts w:hint="default"/>
        <w:b/>
      </w:rPr>
    </w:lvl>
    <w:lvl w:ilvl="8">
      <w:start w:val="1"/>
      <w:numFmt w:val="decimal"/>
      <w:lvlText w:val="%1.%2.%3.%4.%5.%6.%7.%8.%9"/>
      <w:lvlJc w:val="left"/>
      <w:pPr>
        <w:ind w:left="12768" w:hanging="1440"/>
      </w:pPr>
      <w:rPr>
        <w:rFonts w:hint="default"/>
        <w:b/>
      </w:rPr>
    </w:lvl>
  </w:abstractNum>
  <w:abstractNum w:abstractNumId="13" w15:restartNumberingAfterBreak="0">
    <w:nsid w:val="35C627FC"/>
    <w:multiLevelType w:val="multilevel"/>
    <w:tmpl w:val="5598018E"/>
    <w:lvl w:ilvl="0">
      <w:start w:val="4"/>
      <w:numFmt w:val="decimal"/>
      <w:lvlText w:val="%1"/>
      <w:lvlJc w:val="left"/>
      <w:pPr>
        <w:ind w:left="375" w:hanging="375"/>
      </w:pPr>
      <w:rPr>
        <w:rFonts w:hint="default"/>
      </w:rPr>
    </w:lvl>
    <w:lvl w:ilvl="1">
      <w:start w:val="16"/>
      <w:numFmt w:val="decimal"/>
      <w:lvlText w:val="%1.%2"/>
      <w:lvlJc w:val="left"/>
      <w:pPr>
        <w:ind w:left="1226" w:hanging="375"/>
      </w:pPr>
      <w:rPr>
        <w:rFonts w:hint="default"/>
        <w:b/>
        <w:bCs/>
        <w:i w:val="0"/>
        <w:iCs/>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14" w15:restartNumberingAfterBreak="0">
    <w:nsid w:val="37BB34DD"/>
    <w:multiLevelType w:val="multilevel"/>
    <w:tmpl w:val="7DB2BE22"/>
    <w:lvl w:ilvl="0">
      <w:start w:val="11"/>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9F22C5A"/>
    <w:multiLevelType w:val="hybridMultilevel"/>
    <w:tmpl w:val="B0FA0A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C984DEA"/>
    <w:multiLevelType w:val="multilevel"/>
    <w:tmpl w:val="F8543260"/>
    <w:lvl w:ilvl="0">
      <w:start w:val="5"/>
      <w:numFmt w:val="decimal"/>
      <w:lvlText w:val="%1"/>
      <w:lvlJc w:val="left"/>
      <w:pPr>
        <w:ind w:left="360" w:hanging="360"/>
      </w:pPr>
      <w:rPr>
        <w:rFonts w:eastAsiaTheme="minorEastAsia" w:hint="default"/>
        <w:b w:val="0"/>
      </w:rPr>
    </w:lvl>
    <w:lvl w:ilvl="1">
      <w:start w:val="9"/>
      <w:numFmt w:val="decimal"/>
      <w:lvlText w:val="%1.%2"/>
      <w:lvlJc w:val="left"/>
      <w:pPr>
        <w:ind w:left="1920" w:hanging="360"/>
      </w:pPr>
      <w:rPr>
        <w:rFonts w:eastAsiaTheme="minorEastAsia" w:hint="default"/>
        <w:b/>
        <w:bCs/>
      </w:rPr>
    </w:lvl>
    <w:lvl w:ilvl="2">
      <w:start w:val="1"/>
      <w:numFmt w:val="decimal"/>
      <w:lvlText w:val="%1.%2.%3"/>
      <w:lvlJc w:val="left"/>
      <w:pPr>
        <w:ind w:left="3840" w:hanging="720"/>
      </w:pPr>
      <w:rPr>
        <w:rFonts w:eastAsiaTheme="minorEastAsia" w:hint="default"/>
        <w:b w:val="0"/>
      </w:rPr>
    </w:lvl>
    <w:lvl w:ilvl="3">
      <w:start w:val="1"/>
      <w:numFmt w:val="decimal"/>
      <w:lvlText w:val="%1.%2.%3.%4"/>
      <w:lvlJc w:val="left"/>
      <w:pPr>
        <w:ind w:left="5400" w:hanging="720"/>
      </w:pPr>
      <w:rPr>
        <w:rFonts w:eastAsiaTheme="minorEastAsia" w:hint="default"/>
        <w:b w:val="0"/>
      </w:rPr>
    </w:lvl>
    <w:lvl w:ilvl="4">
      <w:start w:val="1"/>
      <w:numFmt w:val="decimal"/>
      <w:lvlText w:val="%1.%2.%3.%4.%5"/>
      <w:lvlJc w:val="left"/>
      <w:pPr>
        <w:ind w:left="7320" w:hanging="1080"/>
      </w:pPr>
      <w:rPr>
        <w:rFonts w:eastAsiaTheme="minorEastAsia" w:hint="default"/>
        <w:b w:val="0"/>
      </w:rPr>
    </w:lvl>
    <w:lvl w:ilvl="5">
      <w:start w:val="1"/>
      <w:numFmt w:val="decimal"/>
      <w:lvlText w:val="%1.%2.%3.%4.%5.%6"/>
      <w:lvlJc w:val="left"/>
      <w:pPr>
        <w:ind w:left="8880" w:hanging="1080"/>
      </w:pPr>
      <w:rPr>
        <w:rFonts w:eastAsiaTheme="minorEastAsia" w:hint="default"/>
        <w:b w:val="0"/>
      </w:rPr>
    </w:lvl>
    <w:lvl w:ilvl="6">
      <w:start w:val="1"/>
      <w:numFmt w:val="decimal"/>
      <w:lvlText w:val="%1.%2.%3.%4.%5.%6.%7"/>
      <w:lvlJc w:val="left"/>
      <w:pPr>
        <w:ind w:left="10800" w:hanging="1440"/>
      </w:pPr>
      <w:rPr>
        <w:rFonts w:eastAsiaTheme="minorEastAsia" w:hint="default"/>
        <w:b w:val="0"/>
      </w:rPr>
    </w:lvl>
    <w:lvl w:ilvl="7">
      <w:start w:val="1"/>
      <w:numFmt w:val="decimal"/>
      <w:lvlText w:val="%1.%2.%3.%4.%5.%6.%7.%8"/>
      <w:lvlJc w:val="left"/>
      <w:pPr>
        <w:ind w:left="12360" w:hanging="1440"/>
      </w:pPr>
      <w:rPr>
        <w:rFonts w:eastAsiaTheme="minorEastAsia" w:hint="default"/>
        <w:b w:val="0"/>
      </w:rPr>
    </w:lvl>
    <w:lvl w:ilvl="8">
      <w:start w:val="1"/>
      <w:numFmt w:val="decimal"/>
      <w:lvlText w:val="%1.%2.%3.%4.%5.%6.%7.%8.%9"/>
      <w:lvlJc w:val="left"/>
      <w:pPr>
        <w:ind w:left="14280" w:hanging="1800"/>
      </w:pPr>
      <w:rPr>
        <w:rFonts w:eastAsiaTheme="minorEastAsia" w:hint="default"/>
        <w:b w:val="0"/>
      </w:rPr>
    </w:lvl>
  </w:abstractNum>
  <w:abstractNum w:abstractNumId="17" w15:restartNumberingAfterBreak="0">
    <w:nsid w:val="3D581A39"/>
    <w:multiLevelType w:val="multilevel"/>
    <w:tmpl w:val="D982EB36"/>
    <w:lvl w:ilvl="0">
      <w:start w:val="6"/>
      <w:numFmt w:val="decimal"/>
      <w:lvlText w:val="%1"/>
      <w:lvlJc w:val="left"/>
      <w:pPr>
        <w:ind w:left="106" w:hanging="790"/>
      </w:pPr>
      <w:rPr>
        <w:rFonts w:hint="default"/>
        <w:lang w:val="pt-PT" w:eastAsia="en-US" w:bidi="ar-SA"/>
      </w:rPr>
    </w:lvl>
    <w:lvl w:ilvl="1">
      <w:start w:val="29"/>
      <w:numFmt w:val="decimal"/>
      <w:lvlText w:val="%1.%2"/>
      <w:lvlJc w:val="left"/>
      <w:pPr>
        <w:ind w:left="106" w:hanging="790"/>
      </w:pPr>
      <w:rPr>
        <w:rFonts w:hint="default"/>
        <w:lang w:val="pt-PT" w:eastAsia="en-US" w:bidi="ar-SA"/>
      </w:rPr>
    </w:lvl>
    <w:lvl w:ilvl="2">
      <w:start w:val="1"/>
      <w:numFmt w:val="decimal"/>
      <w:lvlText w:val="%1.%2.%3."/>
      <w:lvlJc w:val="left"/>
      <w:pPr>
        <w:ind w:left="106" w:hanging="790"/>
      </w:pPr>
      <w:rPr>
        <w:rFonts w:ascii="Times New Roman" w:eastAsia="Arial" w:hAnsi="Times New Roman" w:cs="Times New Roman" w:hint="default"/>
        <w:b/>
        <w:spacing w:val="-24"/>
        <w:w w:val="100"/>
        <w:sz w:val="24"/>
        <w:szCs w:val="24"/>
        <w:lang w:val="pt-PT" w:eastAsia="en-US" w:bidi="ar-SA"/>
      </w:rPr>
    </w:lvl>
    <w:lvl w:ilvl="3">
      <w:numFmt w:val="bullet"/>
      <w:lvlText w:val="•"/>
      <w:lvlJc w:val="left"/>
      <w:pPr>
        <w:ind w:left="2939" w:hanging="790"/>
      </w:pPr>
      <w:rPr>
        <w:rFonts w:hint="default"/>
        <w:lang w:val="pt-PT" w:eastAsia="en-US" w:bidi="ar-SA"/>
      </w:rPr>
    </w:lvl>
    <w:lvl w:ilvl="4">
      <w:numFmt w:val="bullet"/>
      <w:lvlText w:val="•"/>
      <w:lvlJc w:val="left"/>
      <w:pPr>
        <w:ind w:left="3886" w:hanging="790"/>
      </w:pPr>
      <w:rPr>
        <w:rFonts w:hint="default"/>
        <w:lang w:val="pt-PT" w:eastAsia="en-US" w:bidi="ar-SA"/>
      </w:rPr>
    </w:lvl>
    <w:lvl w:ilvl="5">
      <w:numFmt w:val="bullet"/>
      <w:lvlText w:val="•"/>
      <w:lvlJc w:val="left"/>
      <w:pPr>
        <w:ind w:left="4833" w:hanging="790"/>
      </w:pPr>
      <w:rPr>
        <w:rFonts w:hint="default"/>
        <w:lang w:val="pt-PT" w:eastAsia="en-US" w:bidi="ar-SA"/>
      </w:rPr>
    </w:lvl>
    <w:lvl w:ilvl="6">
      <w:numFmt w:val="bullet"/>
      <w:lvlText w:val="•"/>
      <w:lvlJc w:val="left"/>
      <w:pPr>
        <w:ind w:left="5779" w:hanging="790"/>
      </w:pPr>
      <w:rPr>
        <w:rFonts w:hint="default"/>
        <w:lang w:val="pt-PT" w:eastAsia="en-US" w:bidi="ar-SA"/>
      </w:rPr>
    </w:lvl>
    <w:lvl w:ilvl="7">
      <w:numFmt w:val="bullet"/>
      <w:lvlText w:val="•"/>
      <w:lvlJc w:val="left"/>
      <w:pPr>
        <w:ind w:left="6726" w:hanging="790"/>
      </w:pPr>
      <w:rPr>
        <w:rFonts w:hint="default"/>
        <w:lang w:val="pt-PT" w:eastAsia="en-US" w:bidi="ar-SA"/>
      </w:rPr>
    </w:lvl>
    <w:lvl w:ilvl="8">
      <w:numFmt w:val="bullet"/>
      <w:lvlText w:val="•"/>
      <w:lvlJc w:val="left"/>
      <w:pPr>
        <w:ind w:left="7672" w:hanging="790"/>
      </w:pPr>
      <w:rPr>
        <w:rFonts w:hint="default"/>
        <w:lang w:val="pt-PT" w:eastAsia="en-US" w:bidi="ar-SA"/>
      </w:rPr>
    </w:lvl>
  </w:abstractNum>
  <w:abstractNum w:abstractNumId="18" w15:restartNumberingAfterBreak="0">
    <w:nsid w:val="40194622"/>
    <w:multiLevelType w:val="multilevel"/>
    <w:tmpl w:val="EBF01C3C"/>
    <w:lvl w:ilvl="0">
      <w:start w:val="7"/>
      <w:numFmt w:val="decimal"/>
      <w:lvlText w:val="%1"/>
      <w:lvlJc w:val="left"/>
      <w:pPr>
        <w:ind w:left="480" w:hanging="480"/>
      </w:pPr>
    </w:lvl>
    <w:lvl w:ilvl="1">
      <w:start w:val="5"/>
      <w:numFmt w:val="decimal"/>
      <w:lvlText w:val="%1.%2"/>
      <w:lvlJc w:val="left"/>
      <w:pPr>
        <w:ind w:left="622" w:hanging="480"/>
      </w:pPr>
      <w:rPr>
        <w:b/>
        <w:sz w:val="24"/>
      </w:rPr>
    </w:lvl>
    <w:lvl w:ilvl="2">
      <w:start w:val="1"/>
      <w:numFmt w:val="decimal"/>
      <w:lvlText w:val="%1.%2.%3"/>
      <w:lvlJc w:val="left"/>
      <w:pPr>
        <w:ind w:left="862" w:hanging="720"/>
      </w:pPr>
      <w:rPr>
        <w:b/>
      </w:rPr>
    </w:lvl>
    <w:lvl w:ilvl="3">
      <w:start w:val="1"/>
      <w:numFmt w:val="decimal"/>
      <w:lvlText w:val="%1.%2.%3.%4"/>
      <w:lvlJc w:val="left"/>
      <w:pPr>
        <w:ind w:left="4761" w:hanging="720"/>
      </w:pPr>
    </w:lvl>
    <w:lvl w:ilvl="4">
      <w:start w:val="1"/>
      <w:numFmt w:val="decimal"/>
      <w:lvlText w:val="%1.%2.%3.%4.%5"/>
      <w:lvlJc w:val="left"/>
      <w:pPr>
        <w:ind w:left="6468" w:hanging="1080"/>
      </w:pPr>
    </w:lvl>
    <w:lvl w:ilvl="5">
      <w:start w:val="1"/>
      <w:numFmt w:val="decimal"/>
      <w:lvlText w:val="%1.%2.%3.%4.%5.%6"/>
      <w:lvlJc w:val="left"/>
      <w:pPr>
        <w:ind w:left="7815" w:hanging="1080"/>
      </w:pPr>
    </w:lvl>
    <w:lvl w:ilvl="6">
      <w:start w:val="1"/>
      <w:numFmt w:val="decimal"/>
      <w:lvlText w:val="%1.%2.%3.%4.%5.%6.%7"/>
      <w:lvlJc w:val="left"/>
      <w:pPr>
        <w:ind w:left="9522" w:hanging="1440"/>
      </w:pPr>
    </w:lvl>
    <w:lvl w:ilvl="7">
      <w:start w:val="1"/>
      <w:numFmt w:val="decimal"/>
      <w:lvlText w:val="%1.%2.%3.%4.%5.%6.%7.%8"/>
      <w:lvlJc w:val="left"/>
      <w:pPr>
        <w:ind w:left="10869" w:hanging="1440"/>
      </w:pPr>
    </w:lvl>
    <w:lvl w:ilvl="8">
      <w:start w:val="1"/>
      <w:numFmt w:val="decimal"/>
      <w:lvlText w:val="%1.%2.%3.%4.%5.%6.%7.%8.%9"/>
      <w:lvlJc w:val="left"/>
      <w:pPr>
        <w:ind w:left="12576" w:hanging="1800"/>
      </w:pPr>
    </w:lvl>
  </w:abstractNum>
  <w:abstractNum w:abstractNumId="19" w15:restartNumberingAfterBreak="0">
    <w:nsid w:val="408E3E42"/>
    <w:multiLevelType w:val="multilevel"/>
    <w:tmpl w:val="7428AA48"/>
    <w:lvl w:ilvl="0">
      <w:start w:val="13"/>
      <w:numFmt w:val="decimal"/>
      <w:lvlText w:val="%1"/>
      <w:lvlJc w:val="left"/>
      <w:pPr>
        <w:ind w:left="106" w:hanging="720"/>
      </w:pPr>
      <w:rPr>
        <w:rFonts w:hint="default"/>
        <w:lang w:val="pt-PT" w:eastAsia="en-US" w:bidi="ar-SA"/>
      </w:rPr>
    </w:lvl>
    <w:lvl w:ilvl="1">
      <w:start w:val="6"/>
      <w:numFmt w:val="decimal"/>
      <w:lvlText w:val="%1.%2"/>
      <w:lvlJc w:val="left"/>
      <w:pPr>
        <w:ind w:left="106" w:hanging="720"/>
      </w:pPr>
      <w:rPr>
        <w:rFonts w:hint="default"/>
        <w:lang w:val="pt-PT" w:eastAsia="en-US" w:bidi="ar-SA"/>
      </w:rPr>
    </w:lvl>
    <w:lvl w:ilvl="2">
      <w:start w:val="1"/>
      <w:numFmt w:val="decimal"/>
      <w:lvlText w:val="%1.%2.%3."/>
      <w:lvlJc w:val="left"/>
      <w:pPr>
        <w:ind w:left="106" w:hanging="720"/>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20"/>
      </w:pPr>
      <w:rPr>
        <w:rFonts w:hint="default"/>
        <w:lang w:val="pt-PT" w:eastAsia="en-US" w:bidi="ar-SA"/>
      </w:rPr>
    </w:lvl>
    <w:lvl w:ilvl="4">
      <w:numFmt w:val="bullet"/>
      <w:lvlText w:val="•"/>
      <w:lvlJc w:val="left"/>
      <w:pPr>
        <w:ind w:left="3886" w:hanging="720"/>
      </w:pPr>
      <w:rPr>
        <w:rFonts w:hint="default"/>
        <w:lang w:val="pt-PT" w:eastAsia="en-US" w:bidi="ar-SA"/>
      </w:rPr>
    </w:lvl>
    <w:lvl w:ilvl="5">
      <w:numFmt w:val="bullet"/>
      <w:lvlText w:val="•"/>
      <w:lvlJc w:val="left"/>
      <w:pPr>
        <w:ind w:left="4833" w:hanging="720"/>
      </w:pPr>
      <w:rPr>
        <w:rFonts w:hint="default"/>
        <w:lang w:val="pt-PT" w:eastAsia="en-US" w:bidi="ar-SA"/>
      </w:rPr>
    </w:lvl>
    <w:lvl w:ilvl="6">
      <w:numFmt w:val="bullet"/>
      <w:lvlText w:val="•"/>
      <w:lvlJc w:val="left"/>
      <w:pPr>
        <w:ind w:left="5779" w:hanging="720"/>
      </w:pPr>
      <w:rPr>
        <w:rFonts w:hint="default"/>
        <w:lang w:val="pt-PT" w:eastAsia="en-US" w:bidi="ar-SA"/>
      </w:rPr>
    </w:lvl>
    <w:lvl w:ilvl="7">
      <w:numFmt w:val="bullet"/>
      <w:lvlText w:val="•"/>
      <w:lvlJc w:val="left"/>
      <w:pPr>
        <w:ind w:left="6726" w:hanging="720"/>
      </w:pPr>
      <w:rPr>
        <w:rFonts w:hint="default"/>
        <w:lang w:val="pt-PT" w:eastAsia="en-US" w:bidi="ar-SA"/>
      </w:rPr>
    </w:lvl>
    <w:lvl w:ilvl="8">
      <w:numFmt w:val="bullet"/>
      <w:lvlText w:val="•"/>
      <w:lvlJc w:val="left"/>
      <w:pPr>
        <w:ind w:left="7672" w:hanging="720"/>
      </w:pPr>
      <w:rPr>
        <w:rFonts w:hint="default"/>
        <w:lang w:val="pt-PT" w:eastAsia="en-US" w:bidi="ar-SA"/>
      </w:rPr>
    </w:lvl>
  </w:abstractNum>
  <w:abstractNum w:abstractNumId="20" w15:restartNumberingAfterBreak="0">
    <w:nsid w:val="418660D6"/>
    <w:multiLevelType w:val="multilevel"/>
    <w:tmpl w:val="D6F65BB2"/>
    <w:lvl w:ilvl="0">
      <w:start w:val="12"/>
      <w:numFmt w:val="decimal"/>
      <w:lvlText w:val="%1"/>
      <w:lvlJc w:val="left"/>
      <w:pPr>
        <w:ind w:left="106" w:hanging="750"/>
      </w:pPr>
      <w:rPr>
        <w:rFonts w:hint="default"/>
        <w:lang w:val="pt-PT" w:eastAsia="en-US" w:bidi="ar-SA"/>
      </w:rPr>
    </w:lvl>
    <w:lvl w:ilvl="1">
      <w:start w:val="1"/>
      <w:numFmt w:val="decimal"/>
      <w:lvlText w:val="%1.%2"/>
      <w:lvlJc w:val="left"/>
      <w:pPr>
        <w:ind w:left="106" w:hanging="750"/>
      </w:pPr>
      <w:rPr>
        <w:rFonts w:hint="default"/>
        <w:lang w:val="pt-PT" w:eastAsia="en-US" w:bidi="ar-SA"/>
      </w:rPr>
    </w:lvl>
    <w:lvl w:ilvl="2">
      <w:start w:val="1"/>
      <w:numFmt w:val="decimal"/>
      <w:lvlText w:val="%1.%2.%3."/>
      <w:lvlJc w:val="left"/>
      <w:pPr>
        <w:ind w:left="106" w:hanging="750"/>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50"/>
      </w:pPr>
      <w:rPr>
        <w:rFonts w:hint="default"/>
        <w:lang w:val="pt-PT" w:eastAsia="en-US" w:bidi="ar-SA"/>
      </w:rPr>
    </w:lvl>
    <w:lvl w:ilvl="4">
      <w:numFmt w:val="bullet"/>
      <w:lvlText w:val="•"/>
      <w:lvlJc w:val="left"/>
      <w:pPr>
        <w:ind w:left="3886" w:hanging="750"/>
      </w:pPr>
      <w:rPr>
        <w:rFonts w:hint="default"/>
        <w:lang w:val="pt-PT" w:eastAsia="en-US" w:bidi="ar-SA"/>
      </w:rPr>
    </w:lvl>
    <w:lvl w:ilvl="5">
      <w:numFmt w:val="bullet"/>
      <w:lvlText w:val="•"/>
      <w:lvlJc w:val="left"/>
      <w:pPr>
        <w:ind w:left="4833" w:hanging="750"/>
      </w:pPr>
      <w:rPr>
        <w:rFonts w:hint="default"/>
        <w:lang w:val="pt-PT" w:eastAsia="en-US" w:bidi="ar-SA"/>
      </w:rPr>
    </w:lvl>
    <w:lvl w:ilvl="6">
      <w:numFmt w:val="bullet"/>
      <w:lvlText w:val="•"/>
      <w:lvlJc w:val="left"/>
      <w:pPr>
        <w:ind w:left="5779" w:hanging="750"/>
      </w:pPr>
      <w:rPr>
        <w:rFonts w:hint="default"/>
        <w:lang w:val="pt-PT" w:eastAsia="en-US" w:bidi="ar-SA"/>
      </w:rPr>
    </w:lvl>
    <w:lvl w:ilvl="7">
      <w:numFmt w:val="bullet"/>
      <w:lvlText w:val="•"/>
      <w:lvlJc w:val="left"/>
      <w:pPr>
        <w:ind w:left="6726" w:hanging="750"/>
      </w:pPr>
      <w:rPr>
        <w:rFonts w:hint="default"/>
        <w:lang w:val="pt-PT" w:eastAsia="en-US" w:bidi="ar-SA"/>
      </w:rPr>
    </w:lvl>
    <w:lvl w:ilvl="8">
      <w:numFmt w:val="bullet"/>
      <w:lvlText w:val="•"/>
      <w:lvlJc w:val="left"/>
      <w:pPr>
        <w:ind w:left="7672" w:hanging="750"/>
      </w:pPr>
      <w:rPr>
        <w:rFonts w:hint="default"/>
        <w:lang w:val="pt-PT" w:eastAsia="en-US" w:bidi="ar-SA"/>
      </w:rPr>
    </w:lvl>
  </w:abstractNum>
  <w:abstractNum w:abstractNumId="21" w15:restartNumberingAfterBreak="0">
    <w:nsid w:val="440B2146"/>
    <w:multiLevelType w:val="multilevel"/>
    <w:tmpl w:val="099E42C8"/>
    <w:lvl w:ilvl="0">
      <w:start w:val="1"/>
      <w:numFmt w:val="decimal"/>
      <w:lvlText w:val="%1."/>
      <w:lvlJc w:val="left"/>
      <w:pPr>
        <w:ind w:left="399" w:hanging="294"/>
      </w:pPr>
      <w:rPr>
        <w:rFonts w:ascii="Times New Roman" w:eastAsia="Arial Black" w:hAnsi="Times New Roman" w:cs="Times New Roman" w:hint="default"/>
        <w:spacing w:val="-1"/>
        <w:w w:val="100"/>
        <w:sz w:val="22"/>
        <w:szCs w:val="22"/>
        <w:lang w:val="pt-PT" w:eastAsia="en-US" w:bidi="ar-SA"/>
      </w:rPr>
    </w:lvl>
    <w:lvl w:ilvl="1">
      <w:start w:val="1"/>
      <w:numFmt w:val="decimal"/>
      <w:lvlText w:val="%1.%2."/>
      <w:lvlJc w:val="left"/>
      <w:pPr>
        <w:ind w:left="5810" w:hanging="564"/>
      </w:pPr>
      <w:rPr>
        <w:rFonts w:hint="default"/>
        <w:b/>
        <w:color w:val="000000" w:themeColor="text1"/>
        <w:spacing w:val="-1"/>
        <w:w w:val="100"/>
        <w:lang w:val="pt-PT" w:eastAsia="en-US" w:bidi="ar-SA"/>
      </w:rPr>
    </w:lvl>
    <w:lvl w:ilvl="2">
      <w:start w:val="1"/>
      <w:numFmt w:val="lowerLetter"/>
      <w:lvlText w:val="%3)"/>
      <w:lvlJc w:val="left"/>
      <w:pPr>
        <w:ind w:left="826" w:hanging="564"/>
      </w:pPr>
      <w:rPr>
        <w:rFonts w:ascii="Times New Roman" w:eastAsia="Arial" w:hAnsi="Times New Roman" w:cs="Times New Roman" w:hint="default"/>
        <w:b/>
        <w:spacing w:val="-19"/>
        <w:w w:val="100"/>
        <w:sz w:val="22"/>
        <w:szCs w:val="22"/>
        <w:lang w:val="pt-PT" w:eastAsia="en-US" w:bidi="ar-SA"/>
      </w:rPr>
    </w:lvl>
    <w:lvl w:ilvl="3">
      <w:numFmt w:val="bullet"/>
      <w:lvlText w:val="•"/>
      <w:lvlJc w:val="left"/>
      <w:pPr>
        <w:ind w:left="820" w:hanging="564"/>
      </w:pPr>
      <w:rPr>
        <w:rFonts w:hint="default"/>
        <w:lang w:val="pt-PT" w:eastAsia="en-US" w:bidi="ar-SA"/>
      </w:rPr>
    </w:lvl>
    <w:lvl w:ilvl="4">
      <w:numFmt w:val="bullet"/>
      <w:lvlText w:val="•"/>
      <w:lvlJc w:val="left"/>
      <w:pPr>
        <w:ind w:left="2069" w:hanging="564"/>
      </w:pPr>
      <w:rPr>
        <w:rFonts w:hint="default"/>
        <w:lang w:val="pt-PT" w:eastAsia="en-US" w:bidi="ar-SA"/>
      </w:rPr>
    </w:lvl>
    <w:lvl w:ilvl="5">
      <w:numFmt w:val="bullet"/>
      <w:lvlText w:val="•"/>
      <w:lvlJc w:val="left"/>
      <w:pPr>
        <w:ind w:left="3318" w:hanging="564"/>
      </w:pPr>
      <w:rPr>
        <w:rFonts w:hint="default"/>
        <w:lang w:val="pt-PT" w:eastAsia="en-US" w:bidi="ar-SA"/>
      </w:rPr>
    </w:lvl>
    <w:lvl w:ilvl="6">
      <w:numFmt w:val="bullet"/>
      <w:lvlText w:val="•"/>
      <w:lvlJc w:val="left"/>
      <w:pPr>
        <w:ind w:left="4568" w:hanging="564"/>
      </w:pPr>
      <w:rPr>
        <w:rFonts w:hint="default"/>
        <w:lang w:val="pt-PT" w:eastAsia="en-US" w:bidi="ar-SA"/>
      </w:rPr>
    </w:lvl>
    <w:lvl w:ilvl="7">
      <w:numFmt w:val="bullet"/>
      <w:lvlText w:val="•"/>
      <w:lvlJc w:val="left"/>
      <w:pPr>
        <w:ind w:left="5817" w:hanging="564"/>
      </w:pPr>
      <w:rPr>
        <w:rFonts w:hint="default"/>
        <w:lang w:val="pt-PT" w:eastAsia="en-US" w:bidi="ar-SA"/>
      </w:rPr>
    </w:lvl>
    <w:lvl w:ilvl="8">
      <w:numFmt w:val="bullet"/>
      <w:lvlText w:val="•"/>
      <w:lvlJc w:val="left"/>
      <w:pPr>
        <w:ind w:left="7067" w:hanging="564"/>
      </w:pPr>
      <w:rPr>
        <w:rFonts w:hint="default"/>
        <w:lang w:val="pt-PT" w:eastAsia="en-US" w:bidi="ar-SA"/>
      </w:rPr>
    </w:lvl>
  </w:abstractNum>
  <w:abstractNum w:abstractNumId="22" w15:restartNumberingAfterBreak="0">
    <w:nsid w:val="45F45302"/>
    <w:multiLevelType w:val="multilevel"/>
    <w:tmpl w:val="ACE69512"/>
    <w:lvl w:ilvl="0">
      <w:start w:val="4"/>
      <w:numFmt w:val="decimal"/>
      <w:lvlText w:val="%1"/>
      <w:lvlJc w:val="left"/>
      <w:pPr>
        <w:ind w:left="360" w:hanging="360"/>
      </w:pPr>
    </w:lvl>
    <w:lvl w:ilvl="1">
      <w:start w:val="1"/>
      <w:numFmt w:val="decimal"/>
      <w:lvlText w:val="%1.%2"/>
      <w:lvlJc w:val="left"/>
      <w:pPr>
        <w:ind w:left="2061" w:hanging="360"/>
      </w:pPr>
      <w:rPr>
        <w:b w:val="0"/>
        <w:bCs/>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46EB5F50"/>
    <w:multiLevelType w:val="hybridMultilevel"/>
    <w:tmpl w:val="F88823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8A512E5"/>
    <w:multiLevelType w:val="multilevel"/>
    <w:tmpl w:val="C4488C06"/>
    <w:lvl w:ilvl="0">
      <w:start w:val="7"/>
      <w:numFmt w:val="decimal"/>
      <w:lvlText w:val="%1"/>
      <w:lvlJc w:val="left"/>
      <w:pPr>
        <w:ind w:left="106" w:hanging="754"/>
      </w:pPr>
      <w:rPr>
        <w:rFonts w:hint="default"/>
        <w:lang w:val="pt-PT" w:eastAsia="en-US" w:bidi="ar-SA"/>
      </w:rPr>
    </w:lvl>
    <w:lvl w:ilvl="1">
      <w:start w:val="8"/>
      <w:numFmt w:val="decimal"/>
      <w:lvlText w:val="%1.%2"/>
      <w:lvlJc w:val="left"/>
      <w:pPr>
        <w:ind w:left="106" w:hanging="754"/>
      </w:pPr>
      <w:rPr>
        <w:rFonts w:hint="default"/>
        <w:lang w:val="pt-PT" w:eastAsia="en-US" w:bidi="ar-SA"/>
      </w:rPr>
    </w:lvl>
    <w:lvl w:ilvl="2">
      <w:start w:val="1"/>
      <w:numFmt w:val="decimal"/>
      <w:lvlText w:val="%1.%2.%3."/>
      <w:lvlJc w:val="left"/>
      <w:pPr>
        <w:ind w:left="1180" w:hanging="754"/>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106" w:hanging="862"/>
      </w:pPr>
      <w:rPr>
        <w:rFonts w:ascii="Times New Roman" w:eastAsia="Arial" w:hAnsi="Times New Roman" w:cs="Times New Roman" w:hint="default"/>
        <w:b/>
        <w:spacing w:val="-4"/>
        <w:w w:val="100"/>
        <w:sz w:val="22"/>
        <w:szCs w:val="22"/>
        <w:lang w:val="pt-PT" w:eastAsia="en-US" w:bidi="ar-SA"/>
      </w:rPr>
    </w:lvl>
    <w:lvl w:ilvl="4">
      <w:numFmt w:val="bullet"/>
      <w:lvlText w:val="•"/>
      <w:lvlJc w:val="left"/>
      <w:pPr>
        <w:ind w:left="3886" w:hanging="862"/>
      </w:pPr>
      <w:rPr>
        <w:rFonts w:hint="default"/>
        <w:lang w:val="pt-PT" w:eastAsia="en-US" w:bidi="ar-SA"/>
      </w:rPr>
    </w:lvl>
    <w:lvl w:ilvl="5">
      <w:numFmt w:val="bullet"/>
      <w:lvlText w:val="•"/>
      <w:lvlJc w:val="left"/>
      <w:pPr>
        <w:ind w:left="4833" w:hanging="862"/>
      </w:pPr>
      <w:rPr>
        <w:rFonts w:hint="default"/>
        <w:lang w:val="pt-PT" w:eastAsia="en-US" w:bidi="ar-SA"/>
      </w:rPr>
    </w:lvl>
    <w:lvl w:ilvl="6">
      <w:numFmt w:val="bullet"/>
      <w:lvlText w:val="•"/>
      <w:lvlJc w:val="left"/>
      <w:pPr>
        <w:ind w:left="5779" w:hanging="862"/>
      </w:pPr>
      <w:rPr>
        <w:rFonts w:hint="default"/>
        <w:lang w:val="pt-PT" w:eastAsia="en-US" w:bidi="ar-SA"/>
      </w:rPr>
    </w:lvl>
    <w:lvl w:ilvl="7">
      <w:numFmt w:val="bullet"/>
      <w:lvlText w:val="•"/>
      <w:lvlJc w:val="left"/>
      <w:pPr>
        <w:ind w:left="6726" w:hanging="862"/>
      </w:pPr>
      <w:rPr>
        <w:rFonts w:hint="default"/>
        <w:lang w:val="pt-PT" w:eastAsia="en-US" w:bidi="ar-SA"/>
      </w:rPr>
    </w:lvl>
    <w:lvl w:ilvl="8">
      <w:numFmt w:val="bullet"/>
      <w:lvlText w:val="•"/>
      <w:lvlJc w:val="left"/>
      <w:pPr>
        <w:ind w:left="7672" w:hanging="862"/>
      </w:pPr>
      <w:rPr>
        <w:rFonts w:hint="default"/>
        <w:lang w:val="pt-PT" w:eastAsia="en-US" w:bidi="ar-SA"/>
      </w:rPr>
    </w:lvl>
  </w:abstractNum>
  <w:abstractNum w:abstractNumId="25" w15:restartNumberingAfterBreak="0">
    <w:nsid w:val="49017867"/>
    <w:multiLevelType w:val="multilevel"/>
    <w:tmpl w:val="B03C69C0"/>
    <w:lvl w:ilvl="0">
      <w:start w:val="4"/>
      <w:numFmt w:val="decimal"/>
      <w:lvlText w:val="%1"/>
      <w:lvlJc w:val="left"/>
      <w:pPr>
        <w:ind w:left="420" w:hanging="420"/>
      </w:pPr>
      <w:rPr>
        <w:rFonts w:hint="default"/>
      </w:rPr>
    </w:lvl>
    <w:lvl w:ilvl="1">
      <w:start w:val="14"/>
      <w:numFmt w:val="decimal"/>
      <w:lvlText w:val="%1.%2"/>
      <w:lvlJc w:val="left"/>
      <w:pPr>
        <w:ind w:left="1696"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7F4F9B"/>
    <w:multiLevelType w:val="hybridMultilevel"/>
    <w:tmpl w:val="238C1948"/>
    <w:lvl w:ilvl="0" w:tplc="659ED572">
      <w:start w:val="1"/>
      <w:numFmt w:val="upperRoman"/>
      <w:lvlText w:val="%1)"/>
      <w:lvlJc w:val="left"/>
      <w:pPr>
        <w:ind w:left="2136" w:hanging="720"/>
      </w:pPr>
      <w:rPr>
        <w:b/>
        <w:color w:val="000000" w:themeColor="text1"/>
      </w:rPr>
    </w:lvl>
    <w:lvl w:ilvl="1" w:tplc="04160019">
      <w:start w:val="1"/>
      <w:numFmt w:val="lowerLetter"/>
      <w:lvlText w:val="%2."/>
      <w:lvlJc w:val="left"/>
      <w:pPr>
        <w:ind w:left="2496" w:hanging="360"/>
      </w:pPr>
    </w:lvl>
    <w:lvl w:ilvl="2" w:tplc="0416001B">
      <w:start w:val="1"/>
      <w:numFmt w:val="lowerRoman"/>
      <w:lvlText w:val="%3."/>
      <w:lvlJc w:val="right"/>
      <w:pPr>
        <w:ind w:left="3216" w:hanging="180"/>
      </w:pPr>
    </w:lvl>
    <w:lvl w:ilvl="3" w:tplc="0416000F">
      <w:start w:val="1"/>
      <w:numFmt w:val="decimal"/>
      <w:lvlText w:val="%4."/>
      <w:lvlJc w:val="left"/>
      <w:pPr>
        <w:ind w:left="3936" w:hanging="360"/>
      </w:pPr>
    </w:lvl>
    <w:lvl w:ilvl="4" w:tplc="04160019">
      <w:start w:val="1"/>
      <w:numFmt w:val="lowerLetter"/>
      <w:lvlText w:val="%5."/>
      <w:lvlJc w:val="left"/>
      <w:pPr>
        <w:ind w:left="4656" w:hanging="360"/>
      </w:pPr>
    </w:lvl>
    <w:lvl w:ilvl="5" w:tplc="0416001B">
      <w:start w:val="1"/>
      <w:numFmt w:val="lowerRoman"/>
      <w:lvlText w:val="%6."/>
      <w:lvlJc w:val="right"/>
      <w:pPr>
        <w:ind w:left="5376" w:hanging="180"/>
      </w:pPr>
    </w:lvl>
    <w:lvl w:ilvl="6" w:tplc="0416000F">
      <w:start w:val="1"/>
      <w:numFmt w:val="decimal"/>
      <w:lvlText w:val="%7."/>
      <w:lvlJc w:val="left"/>
      <w:pPr>
        <w:ind w:left="6096" w:hanging="360"/>
      </w:pPr>
    </w:lvl>
    <w:lvl w:ilvl="7" w:tplc="04160019">
      <w:start w:val="1"/>
      <w:numFmt w:val="lowerLetter"/>
      <w:lvlText w:val="%8."/>
      <w:lvlJc w:val="left"/>
      <w:pPr>
        <w:ind w:left="6816" w:hanging="360"/>
      </w:pPr>
    </w:lvl>
    <w:lvl w:ilvl="8" w:tplc="0416001B">
      <w:start w:val="1"/>
      <w:numFmt w:val="lowerRoman"/>
      <w:lvlText w:val="%9."/>
      <w:lvlJc w:val="right"/>
      <w:pPr>
        <w:ind w:left="7536" w:hanging="180"/>
      </w:pPr>
    </w:lvl>
  </w:abstractNum>
  <w:abstractNum w:abstractNumId="27" w15:restartNumberingAfterBreak="0">
    <w:nsid w:val="4D946E9E"/>
    <w:multiLevelType w:val="multilevel"/>
    <w:tmpl w:val="565EE78E"/>
    <w:lvl w:ilvl="0">
      <w:start w:val="8"/>
      <w:numFmt w:val="decimal"/>
      <w:lvlText w:val="%1"/>
      <w:lvlJc w:val="left"/>
      <w:pPr>
        <w:ind w:left="106" w:hanging="668"/>
      </w:pPr>
      <w:rPr>
        <w:rFonts w:hint="default"/>
        <w:lang w:val="pt-PT" w:eastAsia="en-US" w:bidi="ar-SA"/>
      </w:rPr>
    </w:lvl>
    <w:lvl w:ilvl="1">
      <w:start w:val="1"/>
      <w:numFmt w:val="decimal"/>
      <w:lvlText w:val="%1.%2"/>
      <w:lvlJc w:val="left"/>
      <w:pPr>
        <w:ind w:left="106" w:hanging="668"/>
      </w:pPr>
      <w:rPr>
        <w:rFonts w:hint="default"/>
        <w:lang w:val="pt-PT" w:eastAsia="en-US" w:bidi="ar-SA"/>
      </w:rPr>
    </w:lvl>
    <w:lvl w:ilvl="2">
      <w:start w:val="1"/>
      <w:numFmt w:val="decimal"/>
      <w:lvlText w:val="%1.%2.%3."/>
      <w:lvlJc w:val="left"/>
      <w:pPr>
        <w:ind w:left="106" w:hanging="668"/>
      </w:pPr>
      <w:rPr>
        <w:rFonts w:ascii="Times New Roman" w:eastAsia="Arial" w:hAnsi="Times New Roman" w:cs="Times New Roman" w:hint="default"/>
        <w:b/>
        <w:spacing w:val="-29"/>
        <w:w w:val="100"/>
        <w:sz w:val="24"/>
        <w:szCs w:val="24"/>
        <w:lang w:val="pt-PT" w:eastAsia="en-US" w:bidi="ar-SA"/>
      </w:rPr>
    </w:lvl>
    <w:lvl w:ilvl="3">
      <w:numFmt w:val="bullet"/>
      <w:lvlText w:val="•"/>
      <w:lvlJc w:val="left"/>
      <w:pPr>
        <w:ind w:left="2939" w:hanging="668"/>
      </w:pPr>
      <w:rPr>
        <w:rFonts w:hint="default"/>
        <w:lang w:val="pt-PT" w:eastAsia="en-US" w:bidi="ar-SA"/>
      </w:rPr>
    </w:lvl>
    <w:lvl w:ilvl="4">
      <w:numFmt w:val="bullet"/>
      <w:lvlText w:val="•"/>
      <w:lvlJc w:val="left"/>
      <w:pPr>
        <w:ind w:left="3886" w:hanging="668"/>
      </w:pPr>
      <w:rPr>
        <w:rFonts w:hint="default"/>
        <w:lang w:val="pt-PT" w:eastAsia="en-US" w:bidi="ar-SA"/>
      </w:rPr>
    </w:lvl>
    <w:lvl w:ilvl="5">
      <w:numFmt w:val="bullet"/>
      <w:lvlText w:val="•"/>
      <w:lvlJc w:val="left"/>
      <w:pPr>
        <w:ind w:left="4833" w:hanging="668"/>
      </w:pPr>
      <w:rPr>
        <w:rFonts w:hint="default"/>
        <w:lang w:val="pt-PT" w:eastAsia="en-US" w:bidi="ar-SA"/>
      </w:rPr>
    </w:lvl>
    <w:lvl w:ilvl="6">
      <w:numFmt w:val="bullet"/>
      <w:lvlText w:val="•"/>
      <w:lvlJc w:val="left"/>
      <w:pPr>
        <w:ind w:left="5779" w:hanging="668"/>
      </w:pPr>
      <w:rPr>
        <w:rFonts w:hint="default"/>
        <w:lang w:val="pt-PT" w:eastAsia="en-US" w:bidi="ar-SA"/>
      </w:rPr>
    </w:lvl>
    <w:lvl w:ilvl="7">
      <w:numFmt w:val="bullet"/>
      <w:lvlText w:val="•"/>
      <w:lvlJc w:val="left"/>
      <w:pPr>
        <w:ind w:left="6726" w:hanging="668"/>
      </w:pPr>
      <w:rPr>
        <w:rFonts w:hint="default"/>
        <w:lang w:val="pt-PT" w:eastAsia="en-US" w:bidi="ar-SA"/>
      </w:rPr>
    </w:lvl>
    <w:lvl w:ilvl="8">
      <w:numFmt w:val="bullet"/>
      <w:lvlText w:val="•"/>
      <w:lvlJc w:val="left"/>
      <w:pPr>
        <w:ind w:left="7672" w:hanging="668"/>
      </w:pPr>
      <w:rPr>
        <w:rFonts w:hint="default"/>
        <w:lang w:val="pt-PT" w:eastAsia="en-US" w:bidi="ar-SA"/>
      </w:rPr>
    </w:lvl>
  </w:abstractNum>
  <w:abstractNum w:abstractNumId="28" w15:restartNumberingAfterBreak="0">
    <w:nsid w:val="4E653B3A"/>
    <w:multiLevelType w:val="multilevel"/>
    <w:tmpl w:val="6E785396"/>
    <w:lvl w:ilvl="0">
      <w:start w:val="7"/>
      <w:numFmt w:val="decimal"/>
      <w:lvlText w:val="%1"/>
      <w:lvlJc w:val="left"/>
      <w:pPr>
        <w:ind w:left="721" w:hanging="616"/>
      </w:pPr>
      <w:rPr>
        <w:rFonts w:hint="default"/>
        <w:lang w:val="pt-PT" w:eastAsia="en-US" w:bidi="ar-SA"/>
      </w:rPr>
    </w:lvl>
    <w:lvl w:ilvl="1">
      <w:start w:val="1"/>
      <w:numFmt w:val="decimal"/>
      <w:lvlText w:val="%1.%2"/>
      <w:lvlJc w:val="left"/>
      <w:pPr>
        <w:ind w:left="721" w:hanging="616"/>
      </w:pPr>
      <w:rPr>
        <w:rFonts w:hint="default"/>
        <w:lang w:val="pt-PT" w:eastAsia="en-US" w:bidi="ar-SA"/>
      </w:rPr>
    </w:lvl>
    <w:lvl w:ilvl="2">
      <w:start w:val="1"/>
      <w:numFmt w:val="decimal"/>
      <w:lvlText w:val="%1.%2.%3."/>
      <w:lvlJc w:val="left"/>
      <w:pPr>
        <w:ind w:left="721" w:hanging="616"/>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106" w:hanging="806"/>
      </w:pPr>
      <w:rPr>
        <w:rFonts w:ascii="Times New Roman" w:eastAsia="Arial" w:hAnsi="Times New Roman" w:cs="Times New Roman" w:hint="default"/>
        <w:b/>
        <w:spacing w:val="-1"/>
        <w:w w:val="100"/>
        <w:sz w:val="22"/>
        <w:szCs w:val="22"/>
        <w:lang w:val="pt-PT" w:eastAsia="en-US" w:bidi="ar-SA"/>
      </w:rPr>
    </w:lvl>
    <w:lvl w:ilvl="4">
      <w:numFmt w:val="bullet"/>
      <w:lvlText w:val="•"/>
      <w:lvlJc w:val="left"/>
      <w:pPr>
        <w:ind w:left="3668" w:hanging="806"/>
      </w:pPr>
      <w:rPr>
        <w:rFonts w:hint="default"/>
        <w:lang w:val="pt-PT" w:eastAsia="en-US" w:bidi="ar-SA"/>
      </w:rPr>
    </w:lvl>
    <w:lvl w:ilvl="5">
      <w:numFmt w:val="bullet"/>
      <w:lvlText w:val="•"/>
      <w:lvlJc w:val="left"/>
      <w:pPr>
        <w:ind w:left="4651" w:hanging="806"/>
      </w:pPr>
      <w:rPr>
        <w:rFonts w:hint="default"/>
        <w:lang w:val="pt-PT" w:eastAsia="en-US" w:bidi="ar-SA"/>
      </w:rPr>
    </w:lvl>
    <w:lvl w:ilvl="6">
      <w:numFmt w:val="bullet"/>
      <w:lvlText w:val="•"/>
      <w:lvlJc w:val="left"/>
      <w:pPr>
        <w:ind w:left="5634" w:hanging="806"/>
      </w:pPr>
      <w:rPr>
        <w:rFonts w:hint="default"/>
        <w:lang w:val="pt-PT" w:eastAsia="en-US" w:bidi="ar-SA"/>
      </w:rPr>
    </w:lvl>
    <w:lvl w:ilvl="7">
      <w:numFmt w:val="bullet"/>
      <w:lvlText w:val="•"/>
      <w:lvlJc w:val="left"/>
      <w:pPr>
        <w:ind w:left="6617" w:hanging="806"/>
      </w:pPr>
      <w:rPr>
        <w:rFonts w:hint="default"/>
        <w:lang w:val="pt-PT" w:eastAsia="en-US" w:bidi="ar-SA"/>
      </w:rPr>
    </w:lvl>
    <w:lvl w:ilvl="8">
      <w:numFmt w:val="bullet"/>
      <w:lvlText w:val="•"/>
      <w:lvlJc w:val="left"/>
      <w:pPr>
        <w:ind w:left="7600" w:hanging="806"/>
      </w:pPr>
      <w:rPr>
        <w:rFonts w:hint="default"/>
        <w:lang w:val="pt-PT" w:eastAsia="en-US" w:bidi="ar-SA"/>
      </w:rPr>
    </w:lvl>
  </w:abstractNum>
  <w:abstractNum w:abstractNumId="29" w15:restartNumberingAfterBreak="0">
    <w:nsid w:val="4FB342FD"/>
    <w:multiLevelType w:val="multilevel"/>
    <w:tmpl w:val="516022DA"/>
    <w:lvl w:ilvl="0">
      <w:start w:val="12"/>
      <w:numFmt w:val="decimal"/>
      <w:lvlText w:val="%1"/>
      <w:lvlJc w:val="left"/>
      <w:pPr>
        <w:ind w:left="720" w:hanging="360"/>
      </w:pPr>
      <w:rPr>
        <w:rFonts w:hint="default"/>
      </w:rPr>
    </w:lvl>
    <w:lvl w:ilvl="1">
      <w:start w:val="1"/>
      <w:numFmt w:val="decimal"/>
      <w:isLgl/>
      <w:lvlText w:val="%1.%2"/>
      <w:lvlJc w:val="left"/>
      <w:pPr>
        <w:ind w:left="987" w:hanging="420"/>
      </w:pPr>
      <w:rPr>
        <w:rFonts w:hint="default"/>
        <w:b/>
        <w:bCs/>
        <w:i w:val="0"/>
        <w:iCs w:val="0"/>
        <w:color w:val="auto"/>
      </w:rPr>
    </w:lvl>
    <w:lvl w:ilvl="2">
      <w:start w:val="1"/>
      <w:numFmt w:val="decimal"/>
      <w:isLgl/>
      <w:lvlText w:val="%1.%2.%3"/>
      <w:lvlJc w:val="left"/>
      <w:pPr>
        <w:ind w:left="3480" w:hanging="720"/>
      </w:pPr>
      <w:rPr>
        <w:rFonts w:hint="default"/>
        <w:b/>
        <w:bCs/>
      </w:rPr>
    </w:lvl>
    <w:lvl w:ilvl="3">
      <w:start w:val="1"/>
      <w:numFmt w:val="decimal"/>
      <w:isLgl/>
      <w:lvlText w:val="%1.%2.%3.%4"/>
      <w:lvlJc w:val="left"/>
      <w:pPr>
        <w:ind w:left="4680" w:hanging="720"/>
      </w:pPr>
      <w:rPr>
        <w:rFonts w:hint="default"/>
        <w:b/>
        <w:bCs/>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30" w15:restartNumberingAfterBreak="0">
    <w:nsid w:val="55DD38D3"/>
    <w:multiLevelType w:val="multilevel"/>
    <w:tmpl w:val="8A962AB0"/>
    <w:lvl w:ilvl="0">
      <w:start w:val="5"/>
      <w:numFmt w:val="decimal"/>
      <w:lvlText w:val="%1"/>
      <w:lvlJc w:val="left"/>
      <w:pPr>
        <w:ind w:left="420" w:hanging="420"/>
      </w:pPr>
      <w:rPr>
        <w:rFonts w:hint="default"/>
      </w:rPr>
    </w:lvl>
    <w:lvl w:ilvl="1">
      <w:start w:val="13"/>
      <w:numFmt w:val="decimal"/>
      <w:lvlText w:val="%1.%2"/>
      <w:lvlJc w:val="left"/>
      <w:pPr>
        <w:ind w:left="1980" w:hanging="4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1" w15:restartNumberingAfterBreak="0">
    <w:nsid w:val="562753D1"/>
    <w:multiLevelType w:val="multilevel"/>
    <w:tmpl w:val="80D6F218"/>
    <w:lvl w:ilvl="0">
      <w:start w:val="12"/>
      <w:numFmt w:val="decimal"/>
      <w:lvlText w:val="%1"/>
      <w:lvlJc w:val="left"/>
      <w:pPr>
        <w:tabs>
          <w:tab w:val="num" w:pos="705"/>
        </w:tabs>
        <w:ind w:left="705" w:hanging="705"/>
      </w:pPr>
      <w:rPr>
        <w:rFonts w:hint="default"/>
        <w:b/>
      </w:rPr>
    </w:lvl>
    <w:lvl w:ilvl="1">
      <w:start w:val="1"/>
      <w:numFmt w:val="decimal"/>
      <w:lvlText w:val="%1.%2"/>
      <w:lvlJc w:val="left"/>
      <w:pPr>
        <w:tabs>
          <w:tab w:val="num" w:pos="847"/>
        </w:tabs>
        <w:ind w:left="847" w:hanging="705"/>
      </w:pPr>
      <w:rPr>
        <w:rFonts w:hint="default"/>
        <w:b/>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2" w15:restartNumberingAfterBreak="0">
    <w:nsid w:val="5F7D0D8C"/>
    <w:multiLevelType w:val="multilevel"/>
    <w:tmpl w:val="88DE4682"/>
    <w:lvl w:ilvl="0">
      <w:start w:val="5"/>
      <w:numFmt w:val="decimal"/>
      <w:lvlText w:val="%1"/>
      <w:lvlJc w:val="left"/>
      <w:pPr>
        <w:ind w:left="360" w:hanging="360"/>
      </w:pPr>
      <w:rPr>
        <w:rFonts w:hint="default"/>
        <w:i w:val="0"/>
      </w:rPr>
    </w:lvl>
    <w:lvl w:ilvl="1">
      <w:start w:val="1"/>
      <w:numFmt w:val="decimal"/>
      <w:lvlText w:val="%1.%2"/>
      <w:lvlJc w:val="left"/>
      <w:pPr>
        <w:ind w:left="1211" w:hanging="360"/>
      </w:pPr>
      <w:rPr>
        <w:rFonts w:hint="default"/>
        <w:b/>
        <w:bCs/>
        <w:i w:val="0"/>
      </w:rPr>
    </w:lvl>
    <w:lvl w:ilvl="2">
      <w:start w:val="1"/>
      <w:numFmt w:val="decimal"/>
      <w:lvlText w:val="%1.%2.%3"/>
      <w:lvlJc w:val="left"/>
      <w:pPr>
        <w:ind w:left="2422" w:hanging="720"/>
      </w:pPr>
      <w:rPr>
        <w:rFonts w:hint="default"/>
        <w:i w:val="0"/>
      </w:rPr>
    </w:lvl>
    <w:lvl w:ilvl="3">
      <w:start w:val="1"/>
      <w:numFmt w:val="decimal"/>
      <w:lvlText w:val="%1.%2.%3.%4"/>
      <w:lvlJc w:val="left"/>
      <w:pPr>
        <w:ind w:left="3273" w:hanging="72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335" w:hanging="1080"/>
      </w:pPr>
      <w:rPr>
        <w:rFonts w:hint="default"/>
        <w:i w:val="0"/>
      </w:rPr>
    </w:lvl>
    <w:lvl w:ilvl="6">
      <w:start w:val="1"/>
      <w:numFmt w:val="decimal"/>
      <w:lvlText w:val="%1.%2.%3.%4.%5.%6.%7"/>
      <w:lvlJc w:val="left"/>
      <w:pPr>
        <w:ind w:left="6546" w:hanging="1440"/>
      </w:pPr>
      <w:rPr>
        <w:rFonts w:hint="default"/>
        <w:i w:val="0"/>
      </w:rPr>
    </w:lvl>
    <w:lvl w:ilvl="7">
      <w:start w:val="1"/>
      <w:numFmt w:val="decimal"/>
      <w:lvlText w:val="%1.%2.%3.%4.%5.%6.%7.%8"/>
      <w:lvlJc w:val="left"/>
      <w:pPr>
        <w:ind w:left="7397" w:hanging="1440"/>
      </w:pPr>
      <w:rPr>
        <w:rFonts w:hint="default"/>
        <w:i w:val="0"/>
      </w:rPr>
    </w:lvl>
    <w:lvl w:ilvl="8">
      <w:start w:val="1"/>
      <w:numFmt w:val="decimal"/>
      <w:lvlText w:val="%1.%2.%3.%4.%5.%6.%7.%8.%9"/>
      <w:lvlJc w:val="left"/>
      <w:pPr>
        <w:ind w:left="8608" w:hanging="1800"/>
      </w:pPr>
      <w:rPr>
        <w:rFonts w:hint="default"/>
        <w:i w:val="0"/>
      </w:rPr>
    </w:lvl>
  </w:abstractNum>
  <w:abstractNum w:abstractNumId="33" w15:restartNumberingAfterBreak="0">
    <w:nsid w:val="65A958BC"/>
    <w:multiLevelType w:val="multilevel"/>
    <w:tmpl w:val="BE8ECEC8"/>
    <w:lvl w:ilvl="0">
      <w:start w:val="6"/>
      <w:numFmt w:val="decimal"/>
      <w:lvlText w:val="%1"/>
      <w:lvlJc w:val="left"/>
      <w:pPr>
        <w:ind w:left="360" w:hanging="360"/>
      </w:pPr>
      <w:rPr>
        <w:rFonts w:eastAsia="Arial" w:hint="default"/>
      </w:rPr>
    </w:lvl>
    <w:lvl w:ilvl="1">
      <w:start w:val="1"/>
      <w:numFmt w:val="decimal"/>
      <w:lvlText w:val="%1.%2"/>
      <w:lvlJc w:val="left"/>
      <w:pPr>
        <w:ind w:left="1920" w:hanging="360"/>
      </w:pPr>
      <w:rPr>
        <w:rFonts w:eastAsia="Arial" w:hint="default"/>
      </w:rPr>
    </w:lvl>
    <w:lvl w:ilvl="2">
      <w:start w:val="1"/>
      <w:numFmt w:val="decimal"/>
      <w:lvlText w:val="%1.%2.%3"/>
      <w:lvlJc w:val="left"/>
      <w:pPr>
        <w:ind w:left="3840" w:hanging="720"/>
      </w:pPr>
      <w:rPr>
        <w:rFonts w:eastAsia="Arial" w:hint="default"/>
      </w:rPr>
    </w:lvl>
    <w:lvl w:ilvl="3">
      <w:start w:val="1"/>
      <w:numFmt w:val="decimal"/>
      <w:lvlText w:val="%1.%2.%3.%4"/>
      <w:lvlJc w:val="left"/>
      <w:pPr>
        <w:ind w:left="5400" w:hanging="720"/>
      </w:pPr>
      <w:rPr>
        <w:rFonts w:eastAsia="Arial" w:hint="default"/>
      </w:rPr>
    </w:lvl>
    <w:lvl w:ilvl="4">
      <w:start w:val="1"/>
      <w:numFmt w:val="decimal"/>
      <w:lvlText w:val="%1.%2.%3.%4.%5"/>
      <w:lvlJc w:val="left"/>
      <w:pPr>
        <w:ind w:left="7320" w:hanging="1080"/>
      </w:pPr>
      <w:rPr>
        <w:rFonts w:eastAsia="Arial" w:hint="default"/>
      </w:rPr>
    </w:lvl>
    <w:lvl w:ilvl="5">
      <w:start w:val="1"/>
      <w:numFmt w:val="decimal"/>
      <w:lvlText w:val="%1.%2.%3.%4.%5.%6"/>
      <w:lvlJc w:val="left"/>
      <w:pPr>
        <w:ind w:left="8880" w:hanging="1080"/>
      </w:pPr>
      <w:rPr>
        <w:rFonts w:eastAsia="Arial" w:hint="default"/>
      </w:rPr>
    </w:lvl>
    <w:lvl w:ilvl="6">
      <w:start w:val="1"/>
      <w:numFmt w:val="decimal"/>
      <w:lvlText w:val="%1.%2.%3.%4.%5.%6.%7"/>
      <w:lvlJc w:val="left"/>
      <w:pPr>
        <w:ind w:left="10800" w:hanging="1440"/>
      </w:pPr>
      <w:rPr>
        <w:rFonts w:eastAsia="Arial" w:hint="default"/>
      </w:rPr>
    </w:lvl>
    <w:lvl w:ilvl="7">
      <w:start w:val="1"/>
      <w:numFmt w:val="decimal"/>
      <w:lvlText w:val="%1.%2.%3.%4.%5.%6.%7.%8"/>
      <w:lvlJc w:val="left"/>
      <w:pPr>
        <w:ind w:left="12360" w:hanging="1440"/>
      </w:pPr>
      <w:rPr>
        <w:rFonts w:eastAsia="Arial" w:hint="default"/>
      </w:rPr>
    </w:lvl>
    <w:lvl w:ilvl="8">
      <w:start w:val="1"/>
      <w:numFmt w:val="decimal"/>
      <w:lvlText w:val="%1.%2.%3.%4.%5.%6.%7.%8.%9"/>
      <w:lvlJc w:val="left"/>
      <w:pPr>
        <w:ind w:left="14280" w:hanging="1800"/>
      </w:pPr>
      <w:rPr>
        <w:rFonts w:eastAsia="Arial" w:hint="default"/>
      </w:rPr>
    </w:lvl>
  </w:abstractNum>
  <w:abstractNum w:abstractNumId="34" w15:restartNumberingAfterBreak="0">
    <w:nsid w:val="69F0596B"/>
    <w:multiLevelType w:val="multilevel"/>
    <w:tmpl w:val="D542F036"/>
    <w:lvl w:ilvl="0">
      <w:start w:val="1"/>
      <w:numFmt w:val="decimal"/>
      <w:lvlText w:val="%1"/>
      <w:lvlJc w:val="left"/>
      <w:pPr>
        <w:ind w:left="360" w:hanging="360"/>
      </w:pPr>
      <w:rPr>
        <w:rFonts w:hint="default"/>
        <w:color w:val="000000"/>
      </w:rPr>
    </w:lvl>
    <w:lvl w:ilvl="1">
      <w:start w:val="1"/>
      <w:numFmt w:val="decimal"/>
      <w:lvlText w:val="%1.%2"/>
      <w:lvlJc w:val="left"/>
      <w:pPr>
        <w:ind w:left="1920" w:hanging="360"/>
      </w:pPr>
      <w:rPr>
        <w:rFonts w:hint="default"/>
        <w:b/>
        <w:bCs/>
        <w:color w:val="000000"/>
      </w:rPr>
    </w:lvl>
    <w:lvl w:ilvl="2">
      <w:start w:val="1"/>
      <w:numFmt w:val="decimal"/>
      <w:lvlText w:val="%1.%2.%3"/>
      <w:lvlJc w:val="left"/>
      <w:pPr>
        <w:ind w:left="3840" w:hanging="720"/>
      </w:pPr>
      <w:rPr>
        <w:rFonts w:hint="default"/>
        <w:color w:val="000000"/>
      </w:rPr>
    </w:lvl>
    <w:lvl w:ilvl="3">
      <w:start w:val="1"/>
      <w:numFmt w:val="decimal"/>
      <w:lvlText w:val="%1.%2.%3.%4"/>
      <w:lvlJc w:val="left"/>
      <w:pPr>
        <w:ind w:left="5400" w:hanging="720"/>
      </w:pPr>
      <w:rPr>
        <w:rFonts w:hint="default"/>
        <w:color w:val="000000"/>
      </w:rPr>
    </w:lvl>
    <w:lvl w:ilvl="4">
      <w:start w:val="1"/>
      <w:numFmt w:val="decimal"/>
      <w:lvlText w:val="%1.%2.%3.%4.%5"/>
      <w:lvlJc w:val="left"/>
      <w:pPr>
        <w:ind w:left="7320" w:hanging="1080"/>
      </w:pPr>
      <w:rPr>
        <w:rFonts w:hint="default"/>
        <w:color w:val="000000"/>
      </w:rPr>
    </w:lvl>
    <w:lvl w:ilvl="5">
      <w:start w:val="1"/>
      <w:numFmt w:val="decimal"/>
      <w:lvlText w:val="%1.%2.%3.%4.%5.%6"/>
      <w:lvlJc w:val="left"/>
      <w:pPr>
        <w:ind w:left="8880" w:hanging="1080"/>
      </w:pPr>
      <w:rPr>
        <w:rFonts w:hint="default"/>
        <w:color w:val="000000"/>
      </w:rPr>
    </w:lvl>
    <w:lvl w:ilvl="6">
      <w:start w:val="1"/>
      <w:numFmt w:val="decimal"/>
      <w:lvlText w:val="%1.%2.%3.%4.%5.%6.%7"/>
      <w:lvlJc w:val="left"/>
      <w:pPr>
        <w:ind w:left="10800" w:hanging="1440"/>
      </w:pPr>
      <w:rPr>
        <w:rFonts w:hint="default"/>
        <w:color w:val="000000"/>
      </w:rPr>
    </w:lvl>
    <w:lvl w:ilvl="7">
      <w:start w:val="1"/>
      <w:numFmt w:val="decimal"/>
      <w:lvlText w:val="%1.%2.%3.%4.%5.%6.%7.%8"/>
      <w:lvlJc w:val="left"/>
      <w:pPr>
        <w:ind w:left="12360" w:hanging="1440"/>
      </w:pPr>
      <w:rPr>
        <w:rFonts w:hint="default"/>
        <w:color w:val="000000"/>
      </w:rPr>
    </w:lvl>
    <w:lvl w:ilvl="8">
      <w:start w:val="1"/>
      <w:numFmt w:val="decimal"/>
      <w:lvlText w:val="%1.%2.%3.%4.%5.%6.%7.%8.%9"/>
      <w:lvlJc w:val="left"/>
      <w:pPr>
        <w:ind w:left="14280" w:hanging="1800"/>
      </w:pPr>
      <w:rPr>
        <w:rFonts w:hint="default"/>
        <w:color w:val="000000"/>
      </w:rPr>
    </w:lvl>
  </w:abstractNum>
  <w:abstractNum w:abstractNumId="35" w15:restartNumberingAfterBreak="0">
    <w:nsid w:val="6A771AF0"/>
    <w:multiLevelType w:val="multilevel"/>
    <w:tmpl w:val="62C8E7FE"/>
    <w:lvl w:ilvl="0">
      <w:start w:val="6"/>
      <w:numFmt w:val="decimal"/>
      <w:lvlText w:val="%1"/>
      <w:lvlJc w:val="left"/>
      <w:pPr>
        <w:ind w:left="106" w:hanging="742"/>
      </w:pPr>
      <w:rPr>
        <w:rFonts w:hint="default"/>
        <w:lang w:val="pt-PT" w:eastAsia="en-US" w:bidi="ar-SA"/>
      </w:rPr>
    </w:lvl>
    <w:lvl w:ilvl="1">
      <w:start w:val="2"/>
      <w:numFmt w:val="decimal"/>
      <w:lvlText w:val="%1.%2"/>
      <w:lvlJc w:val="left"/>
      <w:pPr>
        <w:ind w:left="106" w:hanging="742"/>
      </w:pPr>
      <w:rPr>
        <w:rFonts w:hint="default"/>
        <w:lang w:val="pt-PT" w:eastAsia="en-US" w:bidi="ar-SA"/>
      </w:rPr>
    </w:lvl>
    <w:lvl w:ilvl="2">
      <w:start w:val="1"/>
      <w:numFmt w:val="decimal"/>
      <w:lvlText w:val="%1.%2.%3."/>
      <w:lvlJc w:val="left"/>
      <w:pPr>
        <w:ind w:left="1168" w:hanging="74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742"/>
      </w:pPr>
      <w:rPr>
        <w:rFonts w:hint="default"/>
        <w:lang w:val="pt-PT" w:eastAsia="en-US" w:bidi="ar-SA"/>
      </w:rPr>
    </w:lvl>
    <w:lvl w:ilvl="4">
      <w:numFmt w:val="bullet"/>
      <w:lvlText w:val="•"/>
      <w:lvlJc w:val="left"/>
      <w:pPr>
        <w:ind w:left="3886" w:hanging="742"/>
      </w:pPr>
      <w:rPr>
        <w:rFonts w:hint="default"/>
        <w:lang w:val="pt-PT" w:eastAsia="en-US" w:bidi="ar-SA"/>
      </w:rPr>
    </w:lvl>
    <w:lvl w:ilvl="5">
      <w:numFmt w:val="bullet"/>
      <w:lvlText w:val="•"/>
      <w:lvlJc w:val="left"/>
      <w:pPr>
        <w:ind w:left="4833" w:hanging="742"/>
      </w:pPr>
      <w:rPr>
        <w:rFonts w:hint="default"/>
        <w:lang w:val="pt-PT" w:eastAsia="en-US" w:bidi="ar-SA"/>
      </w:rPr>
    </w:lvl>
    <w:lvl w:ilvl="6">
      <w:numFmt w:val="bullet"/>
      <w:lvlText w:val="•"/>
      <w:lvlJc w:val="left"/>
      <w:pPr>
        <w:ind w:left="5779" w:hanging="742"/>
      </w:pPr>
      <w:rPr>
        <w:rFonts w:hint="default"/>
        <w:lang w:val="pt-PT" w:eastAsia="en-US" w:bidi="ar-SA"/>
      </w:rPr>
    </w:lvl>
    <w:lvl w:ilvl="7">
      <w:numFmt w:val="bullet"/>
      <w:lvlText w:val="•"/>
      <w:lvlJc w:val="left"/>
      <w:pPr>
        <w:ind w:left="6726" w:hanging="742"/>
      </w:pPr>
      <w:rPr>
        <w:rFonts w:hint="default"/>
        <w:lang w:val="pt-PT" w:eastAsia="en-US" w:bidi="ar-SA"/>
      </w:rPr>
    </w:lvl>
    <w:lvl w:ilvl="8">
      <w:numFmt w:val="bullet"/>
      <w:lvlText w:val="•"/>
      <w:lvlJc w:val="left"/>
      <w:pPr>
        <w:ind w:left="7672" w:hanging="742"/>
      </w:pPr>
      <w:rPr>
        <w:rFonts w:hint="default"/>
        <w:lang w:val="pt-PT" w:eastAsia="en-US" w:bidi="ar-SA"/>
      </w:rPr>
    </w:lvl>
  </w:abstractNum>
  <w:abstractNum w:abstractNumId="36" w15:restartNumberingAfterBreak="0">
    <w:nsid w:val="6ABA2894"/>
    <w:multiLevelType w:val="multilevel"/>
    <w:tmpl w:val="8154DDAA"/>
    <w:lvl w:ilvl="0">
      <w:start w:val="1"/>
      <w:numFmt w:val="decimal"/>
      <w:lvlText w:val="%1."/>
      <w:lvlJc w:val="left"/>
      <w:pPr>
        <w:ind w:left="4583" w:hanging="361"/>
        <w:jc w:val="righ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113" w:hanging="708"/>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13" w:hanging="708"/>
      </w:pPr>
      <w:rPr>
        <w:rFonts w:ascii="Arial MT" w:eastAsia="Arial MT" w:hAnsi="Arial MT" w:cs="Arial MT" w:hint="default"/>
        <w:b w:val="0"/>
        <w:bCs w:val="0"/>
        <w:i w:val="0"/>
        <w:iCs w:val="0"/>
        <w:spacing w:val="-1"/>
        <w:w w:val="99"/>
        <w:sz w:val="20"/>
        <w:szCs w:val="20"/>
        <w:lang w:val="pt-PT" w:eastAsia="en-US" w:bidi="ar-SA"/>
      </w:rPr>
    </w:lvl>
    <w:lvl w:ilvl="3">
      <w:start w:val="1"/>
      <w:numFmt w:val="decimal"/>
      <w:lvlText w:val="%1.%2.%3.%4."/>
      <w:lvlJc w:val="left"/>
      <w:pPr>
        <w:ind w:left="113" w:hanging="1416"/>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5382" w:hanging="1416"/>
      </w:pPr>
      <w:rPr>
        <w:rFonts w:hint="default"/>
        <w:lang w:val="pt-PT" w:eastAsia="en-US" w:bidi="ar-SA"/>
      </w:rPr>
    </w:lvl>
    <w:lvl w:ilvl="5">
      <w:numFmt w:val="bullet"/>
      <w:lvlText w:val="•"/>
      <w:lvlJc w:val="left"/>
      <w:pPr>
        <w:ind w:left="6185" w:hanging="1416"/>
      </w:pPr>
      <w:rPr>
        <w:rFonts w:hint="default"/>
        <w:lang w:val="pt-PT" w:eastAsia="en-US" w:bidi="ar-SA"/>
      </w:rPr>
    </w:lvl>
    <w:lvl w:ilvl="6">
      <w:numFmt w:val="bullet"/>
      <w:lvlText w:val="•"/>
      <w:lvlJc w:val="left"/>
      <w:pPr>
        <w:ind w:left="6988" w:hanging="1416"/>
      </w:pPr>
      <w:rPr>
        <w:rFonts w:hint="default"/>
        <w:lang w:val="pt-PT" w:eastAsia="en-US" w:bidi="ar-SA"/>
      </w:rPr>
    </w:lvl>
    <w:lvl w:ilvl="7">
      <w:numFmt w:val="bullet"/>
      <w:lvlText w:val="•"/>
      <w:lvlJc w:val="left"/>
      <w:pPr>
        <w:ind w:left="7791" w:hanging="1416"/>
      </w:pPr>
      <w:rPr>
        <w:rFonts w:hint="default"/>
        <w:lang w:val="pt-PT" w:eastAsia="en-US" w:bidi="ar-SA"/>
      </w:rPr>
    </w:lvl>
    <w:lvl w:ilvl="8">
      <w:numFmt w:val="bullet"/>
      <w:lvlText w:val="•"/>
      <w:lvlJc w:val="left"/>
      <w:pPr>
        <w:ind w:left="8594" w:hanging="1416"/>
      </w:pPr>
      <w:rPr>
        <w:rFonts w:hint="default"/>
        <w:lang w:val="pt-PT" w:eastAsia="en-US" w:bidi="ar-SA"/>
      </w:rPr>
    </w:lvl>
  </w:abstractNum>
  <w:abstractNum w:abstractNumId="37" w15:restartNumberingAfterBreak="0">
    <w:nsid w:val="714C4C86"/>
    <w:multiLevelType w:val="multilevel"/>
    <w:tmpl w:val="02943E9E"/>
    <w:lvl w:ilvl="0">
      <w:start w:val="14"/>
      <w:numFmt w:val="decimal"/>
      <w:lvlText w:val="%1"/>
      <w:lvlJc w:val="left"/>
      <w:pPr>
        <w:ind w:left="540" w:hanging="540"/>
      </w:pPr>
      <w:rPr>
        <w:rFonts w:hint="default"/>
      </w:rPr>
    </w:lvl>
    <w:lvl w:ilvl="1">
      <w:start w:val="11"/>
      <w:numFmt w:val="decimal"/>
      <w:lvlText w:val="%1.%2"/>
      <w:lvlJc w:val="left"/>
      <w:pPr>
        <w:ind w:left="540" w:hanging="54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9000" w:hanging="720"/>
      </w:pPr>
      <w:rPr>
        <w:rFonts w:hint="default"/>
      </w:rPr>
    </w:lvl>
    <w:lvl w:ilvl="4">
      <w:start w:val="1"/>
      <w:numFmt w:val="decimal"/>
      <w:lvlText w:val="%1.%2.%3.%4.%5"/>
      <w:lvlJc w:val="left"/>
      <w:pPr>
        <w:ind w:left="12120" w:hanging="1080"/>
      </w:pPr>
      <w:rPr>
        <w:rFonts w:hint="default"/>
      </w:rPr>
    </w:lvl>
    <w:lvl w:ilvl="5">
      <w:start w:val="1"/>
      <w:numFmt w:val="decimal"/>
      <w:lvlText w:val="%1.%2.%3.%4.%5.%6"/>
      <w:lvlJc w:val="left"/>
      <w:pPr>
        <w:ind w:left="14880" w:hanging="1080"/>
      </w:pPr>
      <w:rPr>
        <w:rFonts w:hint="default"/>
      </w:rPr>
    </w:lvl>
    <w:lvl w:ilvl="6">
      <w:start w:val="1"/>
      <w:numFmt w:val="decimal"/>
      <w:lvlText w:val="%1.%2.%3.%4.%5.%6.%7"/>
      <w:lvlJc w:val="left"/>
      <w:pPr>
        <w:ind w:left="18000" w:hanging="1440"/>
      </w:pPr>
      <w:rPr>
        <w:rFonts w:hint="default"/>
      </w:rPr>
    </w:lvl>
    <w:lvl w:ilvl="7">
      <w:start w:val="1"/>
      <w:numFmt w:val="decimal"/>
      <w:lvlText w:val="%1.%2.%3.%4.%5.%6.%7.%8"/>
      <w:lvlJc w:val="left"/>
      <w:pPr>
        <w:ind w:left="20760" w:hanging="1440"/>
      </w:pPr>
      <w:rPr>
        <w:rFonts w:hint="default"/>
      </w:rPr>
    </w:lvl>
    <w:lvl w:ilvl="8">
      <w:start w:val="1"/>
      <w:numFmt w:val="decimal"/>
      <w:lvlText w:val="%1.%2.%3.%4.%5.%6.%7.%8.%9"/>
      <w:lvlJc w:val="left"/>
      <w:pPr>
        <w:ind w:left="23880" w:hanging="1800"/>
      </w:pPr>
      <w:rPr>
        <w:rFonts w:hint="default"/>
      </w:rPr>
    </w:lvl>
  </w:abstractNum>
  <w:abstractNum w:abstractNumId="38" w15:restartNumberingAfterBreak="0">
    <w:nsid w:val="734F6337"/>
    <w:multiLevelType w:val="hybridMultilevel"/>
    <w:tmpl w:val="C28ABB0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9" w15:restartNumberingAfterBreak="0">
    <w:nsid w:val="7B6A6C58"/>
    <w:multiLevelType w:val="multilevel"/>
    <w:tmpl w:val="14985F80"/>
    <w:lvl w:ilvl="0">
      <w:start w:val="4"/>
      <w:numFmt w:val="decimal"/>
      <w:lvlText w:val="%1"/>
      <w:lvlJc w:val="left"/>
      <w:pPr>
        <w:ind w:left="721" w:hanging="616"/>
      </w:pPr>
      <w:rPr>
        <w:rFonts w:hint="default"/>
        <w:lang w:val="pt-PT" w:eastAsia="en-US" w:bidi="ar-SA"/>
      </w:rPr>
    </w:lvl>
    <w:lvl w:ilvl="1">
      <w:start w:val="6"/>
      <w:numFmt w:val="decimal"/>
      <w:lvlText w:val="%1.%2"/>
      <w:lvlJc w:val="left"/>
      <w:pPr>
        <w:ind w:left="721" w:hanging="616"/>
      </w:pPr>
      <w:rPr>
        <w:rFonts w:hint="default"/>
        <w:lang w:val="pt-PT" w:eastAsia="en-US" w:bidi="ar-SA"/>
      </w:rPr>
    </w:lvl>
    <w:lvl w:ilvl="2">
      <w:start w:val="1"/>
      <w:numFmt w:val="decimal"/>
      <w:lvlText w:val="%1.%2.%3."/>
      <w:lvlJc w:val="left"/>
      <w:pPr>
        <w:ind w:left="721" w:hanging="616"/>
      </w:pPr>
      <w:rPr>
        <w:rFonts w:ascii="Times New Roman" w:eastAsia="Arial" w:hAnsi="Times New Roman" w:cs="Times New Roman" w:hint="default"/>
        <w:b/>
        <w:spacing w:val="-1"/>
        <w:w w:val="100"/>
        <w:sz w:val="22"/>
        <w:szCs w:val="22"/>
        <w:lang w:val="pt-PT" w:eastAsia="en-US" w:bidi="ar-SA"/>
      </w:rPr>
    </w:lvl>
    <w:lvl w:ilvl="3">
      <w:start w:val="1"/>
      <w:numFmt w:val="decimal"/>
      <w:lvlText w:val="%1.%2.%3.%4."/>
      <w:lvlJc w:val="left"/>
      <w:pPr>
        <w:ind w:left="905" w:hanging="800"/>
      </w:pPr>
      <w:rPr>
        <w:rFonts w:ascii="Times New Roman" w:eastAsia="Arial" w:hAnsi="Times New Roman" w:cs="Times New Roman" w:hint="default"/>
        <w:b/>
        <w:spacing w:val="-1"/>
        <w:w w:val="100"/>
        <w:sz w:val="22"/>
        <w:szCs w:val="22"/>
        <w:lang w:val="pt-PT" w:eastAsia="en-US" w:bidi="ar-SA"/>
      </w:rPr>
    </w:lvl>
    <w:lvl w:ilvl="4">
      <w:numFmt w:val="bullet"/>
      <w:lvlText w:val="•"/>
      <w:lvlJc w:val="left"/>
      <w:pPr>
        <w:ind w:left="3788" w:hanging="800"/>
      </w:pPr>
      <w:rPr>
        <w:rFonts w:hint="default"/>
        <w:lang w:val="pt-PT" w:eastAsia="en-US" w:bidi="ar-SA"/>
      </w:rPr>
    </w:lvl>
    <w:lvl w:ilvl="5">
      <w:numFmt w:val="bullet"/>
      <w:lvlText w:val="•"/>
      <w:lvlJc w:val="left"/>
      <w:pPr>
        <w:ind w:left="4751" w:hanging="800"/>
      </w:pPr>
      <w:rPr>
        <w:rFonts w:hint="default"/>
        <w:lang w:val="pt-PT" w:eastAsia="en-US" w:bidi="ar-SA"/>
      </w:rPr>
    </w:lvl>
    <w:lvl w:ilvl="6">
      <w:numFmt w:val="bullet"/>
      <w:lvlText w:val="•"/>
      <w:lvlJc w:val="left"/>
      <w:pPr>
        <w:ind w:left="5714" w:hanging="800"/>
      </w:pPr>
      <w:rPr>
        <w:rFonts w:hint="default"/>
        <w:lang w:val="pt-PT" w:eastAsia="en-US" w:bidi="ar-SA"/>
      </w:rPr>
    </w:lvl>
    <w:lvl w:ilvl="7">
      <w:numFmt w:val="bullet"/>
      <w:lvlText w:val="•"/>
      <w:lvlJc w:val="left"/>
      <w:pPr>
        <w:ind w:left="6677" w:hanging="800"/>
      </w:pPr>
      <w:rPr>
        <w:rFonts w:hint="default"/>
        <w:lang w:val="pt-PT" w:eastAsia="en-US" w:bidi="ar-SA"/>
      </w:rPr>
    </w:lvl>
    <w:lvl w:ilvl="8">
      <w:numFmt w:val="bullet"/>
      <w:lvlText w:val="•"/>
      <w:lvlJc w:val="left"/>
      <w:pPr>
        <w:ind w:left="7640" w:hanging="800"/>
      </w:pPr>
      <w:rPr>
        <w:rFonts w:hint="default"/>
        <w:lang w:val="pt-PT" w:eastAsia="en-US" w:bidi="ar-SA"/>
      </w:rPr>
    </w:lvl>
  </w:abstractNum>
  <w:abstractNum w:abstractNumId="40" w15:restartNumberingAfterBreak="0">
    <w:nsid w:val="7BB81CEF"/>
    <w:multiLevelType w:val="multilevel"/>
    <w:tmpl w:val="86CE0592"/>
    <w:lvl w:ilvl="0">
      <w:start w:val="9"/>
      <w:numFmt w:val="decimal"/>
      <w:lvlText w:val="%1"/>
      <w:lvlJc w:val="left"/>
      <w:pPr>
        <w:ind w:left="106" w:hanging="622"/>
      </w:pPr>
      <w:rPr>
        <w:rFonts w:hint="default"/>
        <w:lang w:val="pt-PT" w:eastAsia="en-US" w:bidi="ar-SA"/>
      </w:rPr>
    </w:lvl>
    <w:lvl w:ilvl="1">
      <w:start w:val="2"/>
      <w:numFmt w:val="decimal"/>
      <w:lvlText w:val="%1.%2"/>
      <w:lvlJc w:val="left"/>
      <w:pPr>
        <w:ind w:left="106" w:hanging="622"/>
      </w:pPr>
      <w:rPr>
        <w:rFonts w:hint="default"/>
        <w:lang w:val="pt-PT" w:eastAsia="en-US" w:bidi="ar-SA"/>
      </w:rPr>
    </w:lvl>
    <w:lvl w:ilvl="2">
      <w:start w:val="1"/>
      <w:numFmt w:val="decimal"/>
      <w:lvlText w:val="%1.%2.%3."/>
      <w:lvlJc w:val="left"/>
      <w:pPr>
        <w:ind w:left="106" w:hanging="622"/>
      </w:pPr>
      <w:rPr>
        <w:rFonts w:ascii="Times New Roman" w:eastAsia="Arial" w:hAnsi="Times New Roman" w:cs="Times New Roman" w:hint="default"/>
        <w:b/>
        <w:spacing w:val="-1"/>
        <w:w w:val="100"/>
        <w:sz w:val="22"/>
        <w:szCs w:val="22"/>
        <w:lang w:val="pt-PT" w:eastAsia="en-US" w:bidi="ar-SA"/>
      </w:rPr>
    </w:lvl>
    <w:lvl w:ilvl="3">
      <w:numFmt w:val="bullet"/>
      <w:lvlText w:val="•"/>
      <w:lvlJc w:val="left"/>
      <w:pPr>
        <w:ind w:left="2939" w:hanging="622"/>
      </w:pPr>
      <w:rPr>
        <w:rFonts w:hint="default"/>
        <w:lang w:val="pt-PT" w:eastAsia="en-US" w:bidi="ar-SA"/>
      </w:rPr>
    </w:lvl>
    <w:lvl w:ilvl="4">
      <w:numFmt w:val="bullet"/>
      <w:lvlText w:val="•"/>
      <w:lvlJc w:val="left"/>
      <w:pPr>
        <w:ind w:left="3886" w:hanging="622"/>
      </w:pPr>
      <w:rPr>
        <w:rFonts w:hint="default"/>
        <w:lang w:val="pt-PT" w:eastAsia="en-US" w:bidi="ar-SA"/>
      </w:rPr>
    </w:lvl>
    <w:lvl w:ilvl="5">
      <w:numFmt w:val="bullet"/>
      <w:lvlText w:val="•"/>
      <w:lvlJc w:val="left"/>
      <w:pPr>
        <w:ind w:left="4833" w:hanging="622"/>
      </w:pPr>
      <w:rPr>
        <w:rFonts w:hint="default"/>
        <w:lang w:val="pt-PT" w:eastAsia="en-US" w:bidi="ar-SA"/>
      </w:rPr>
    </w:lvl>
    <w:lvl w:ilvl="6">
      <w:numFmt w:val="bullet"/>
      <w:lvlText w:val="•"/>
      <w:lvlJc w:val="left"/>
      <w:pPr>
        <w:ind w:left="5779" w:hanging="622"/>
      </w:pPr>
      <w:rPr>
        <w:rFonts w:hint="default"/>
        <w:lang w:val="pt-PT" w:eastAsia="en-US" w:bidi="ar-SA"/>
      </w:rPr>
    </w:lvl>
    <w:lvl w:ilvl="7">
      <w:numFmt w:val="bullet"/>
      <w:lvlText w:val="•"/>
      <w:lvlJc w:val="left"/>
      <w:pPr>
        <w:ind w:left="6726" w:hanging="622"/>
      </w:pPr>
      <w:rPr>
        <w:rFonts w:hint="default"/>
        <w:lang w:val="pt-PT" w:eastAsia="en-US" w:bidi="ar-SA"/>
      </w:rPr>
    </w:lvl>
    <w:lvl w:ilvl="8">
      <w:numFmt w:val="bullet"/>
      <w:lvlText w:val="•"/>
      <w:lvlJc w:val="left"/>
      <w:pPr>
        <w:ind w:left="7672" w:hanging="622"/>
      </w:pPr>
      <w:rPr>
        <w:rFonts w:hint="default"/>
        <w:lang w:val="pt-PT" w:eastAsia="en-US" w:bidi="ar-SA"/>
      </w:rPr>
    </w:lvl>
  </w:abstractNum>
  <w:num w:numId="1" w16cid:durableId="1247151646">
    <w:abstractNumId w:val="23"/>
  </w:num>
  <w:num w:numId="2" w16cid:durableId="1518849">
    <w:abstractNumId w:val="15"/>
  </w:num>
  <w:num w:numId="3" w16cid:durableId="1155103798">
    <w:abstractNumId w:val="11"/>
  </w:num>
  <w:num w:numId="4" w16cid:durableId="486960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4109851">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958547">
    <w:abstractNumId w:val="19"/>
  </w:num>
  <w:num w:numId="7" w16cid:durableId="537013196">
    <w:abstractNumId w:val="20"/>
  </w:num>
  <w:num w:numId="8" w16cid:durableId="474687630">
    <w:abstractNumId w:val="40"/>
  </w:num>
  <w:num w:numId="9" w16cid:durableId="1549874131">
    <w:abstractNumId w:val="2"/>
  </w:num>
  <w:num w:numId="10" w16cid:durableId="544608619">
    <w:abstractNumId w:val="27"/>
  </w:num>
  <w:num w:numId="11" w16cid:durableId="597519172">
    <w:abstractNumId w:val="24"/>
  </w:num>
  <w:num w:numId="12" w16cid:durableId="1786995064">
    <w:abstractNumId w:val="7"/>
  </w:num>
  <w:num w:numId="13" w16cid:durableId="1958639457">
    <w:abstractNumId w:val="4"/>
  </w:num>
  <w:num w:numId="14" w16cid:durableId="938104927">
    <w:abstractNumId w:val="5"/>
  </w:num>
  <w:num w:numId="15" w16cid:durableId="864288822">
    <w:abstractNumId w:val="28"/>
  </w:num>
  <w:num w:numId="16" w16cid:durableId="1731725693">
    <w:abstractNumId w:val="17"/>
  </w:num>
  <w:num w:numId="17" w16cid:durableId="1798841236">
    <w:abstractNumId w:val="35"/>
  </w:num>
  <w:num w:numId="18" w16cid:durableId="853762888">
    <w:abstractNumId w:val="39"/>
  </w:num>
  <w:num w:numId="19" w16cid:durableId="529025799">
    <w:abstractNumId w:val="21"/>
  </w:num>
  <w:num w:numId="20" w16cid:durableId="1314673373">
    <w:abstractNumId w:val="0"/>
  </w:num>
  <w:num w:numId="21" w16cid:durableId="2009014888">
    <w:abstractNumId w:val="8"/>
  </w:num>
  <w:num w:numId="22" w16cid:durableId="1789471179">
    <w:abstractNumId w:val="36"/>
  </w:num>
  <w:num w:numId="23" w16cid:durableId="1772118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593786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485351">
    <w:abstractNumId w:val="8"/>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45768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5677243">
    <w:abstractNumId w:val="12"/>
  </w:num>
  <w:num w:numId="28" w16cid:durableId="1240745924">
    <w:abstractNumId w:val="34"/>
  </w:num>
  <w:num w:numId="29" w16cid:durableId="1190795103">
    <w:abstractNumId w:val="16"/>
  </w:num>
  <w:num w:numId="30" w16cid:durableId="1996226944">
    <w:abstractNumId w:val="30"/>
  </w:num>
  <w:num w:numId="31" w16cid:durableId="1013455112">
    <w:abstractNumId w:val="33"/>
  </w:num>
  <w:num w:numId="32" w16cid:durableId="95179726">
    <w:abstractNumId w:val="3"/>
  </w:num>
  <w:num w:numId="33" w16cid:durableId="1645085215">
    <w:abstractNumId w:val="29"/>
  </w:num>
  <w:num w:numId="34" w16cid:durableId="12493160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4417809">
    <w:abstractNumId w:val="13"/>
  </w:num>
  <w:num w:numId="36" w16cid:durableId="525951135">
    <w:abstractNumId w:val="32"/>
  </w:num>
  <w:num w:numId="37" w16cid:durableId="1792817170">
    <w:abstractNumId w:val="37"/>
  </w:num>
  <w:num w:numId="38" w16cid:durableId="1799373791">
    <w:abstractNumId w:val="9"/>
  </w:num>
  <w:num w:numId="39" w16cid:durableId="432433649">
    <w:abstractNumId w:val="31"/>
  </w:num>
  <w:num w:numId="40" w16cid:durableId="312301502">
    <w:abstractNumId w:val="16"/>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89299468">
    <w:abstractNumId w:val="30"/>
    <w:lvlOverride w:ilvl="0">
      <w:startOverride w:val="5"/>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32661648">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5371211">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0900752">
    <w:abstractNumId w:val="25"/>
  </w:num>
  <w:num w:numId="45" w16cid:durableId="857080734">
    <w:abstractNumId w:val="10"/>
  </w:num>
  <w:num w:numId="46" w16cid:durableId="1738892929">
    <w:abstractNumId w:val="14"/>
  </w:num>
  <w:num w:numId="47" w16cid:durableId="767431077">
    <w:abstractNumId w:val="6"/>
  </w:num>
  <w:num w:numId="48" w16cid:durableId="1148596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0A5"/>
    <w:rsid w:val="00005C07"/>
    <w:rsid w:val="00011533"/>
    <w:rsid w:val="000161E3"/>
    <w:rsid w:val="000209D8"/>
    <w:rsid w:val="00022505"/>
    <w:rsid w:val="0006327E"/>
    <w:rsid w:val="000838E0"/>
    <w:rsid w:val="00094E07"/>
    <w:rsid w:val="000B2E96"/>
    <w:rsid w:val="000D0E0A"/>
    <w:rsid w:val="000D6CD7"/>
    <w:rsid w:val="000F1AAA"/>
    <w:rsid w:val="000F2147"/>
    <w:rsid w:val="00105D03"/>
    <w:rsid w:val="00106F24"/>
    <w:rsid w:val="0011306E"/>
    <w:rsid w:val="00115372"/>
    <w:rsid w:val="00123714"/>
    <w:rsid w:val="00163515"/>
    <w:rsid w:val="001B4ED2"/>
    <w:rsid w:val="001D2536"/>
    <w:rsid w:val="0020471A"/>
    <w:rsid w:val="00220FAB"/>
    <w:rsid w:val="0022164F"/>
    <w:rsid w:val="00230173"/>
    <w:rsid w:val="00246348"/>
    <w:rsid w:val="00255365"/>
    <w:rsid w:val="002A4DCA"/>
    <w:rsid w:val="002B1A58"/>
    <w:rsid w:val="002D24D5"/>
    <w:rsid w:val="00322BCC"/>
    <w:rsid w:val="003262BD"/>
    <w:rsid w:val="00326A83"/>
    <w:rsid w:val="00327F8F"/>
    <w:rsid w:val="00356710"/>
    <w:rsid w:val="00373224"/>
    <w:rsid w:val="00373A4A"/>
    <w:rsid w:val="00375F0A"/>
    <w:rsid w:val="00391C5C"/>
    <w:rsid w:val="00392BF0"/>
    <w:rsid w:val="003A0D72"/>
    <w:rsid w:val="003A7CEB"/>
    <w:rsid w:val="003E1779"/>
    <w:rsid w:val="003F290B"/>
    <w:rsid w:val="003F4224"/>
    <w:rsid w:val="00432827"/>
    <w:rsid w:val="00456E77"/>
    <w:rsid w:val="00462C8E"/>
    <w:rsid w:val="00467F49"/>
    <w:rsid w:val="00471373"/>
    <w:rsid w:val="004878A6"/>
    <w:rsid w:val="004B6902"/>
    <w:rsid w:val="004C47C5"/>
    <w:rsid w:val="004F6220"/>
    <w:rsid w:val="00506027"/>
    <w:rsid w:val="00506638"/>
    <w:rsid w:val="00510B4E"/>
    <w:rsid w:val="00545F54"/>
    <w:rsid w:val="00546BED"/>
    <w:rsid w:val="0055720A"/>
    <w:rsid w:val="005968BD"/>
    <w:rsid w:val="005A1A73"/>
    <w:rsid w:val="005A2627"/>
    <w:rsid w:val="005A3733"/>
    <w:rsid w:val="005B473E"/>
    <w:rsid w:val="005B7C7E"/>
    <w:rsid w:val="005D1A12"/>
    <w:rsid w:val="005E605D"/>
    <w:rsid w:val="00602F07"/>
    <w:rsid w:val="00610CD8"/>
    <w:rsid w:val="006177C8"/>
    <w:rsid w:val="00617C5E"/>
    <w:rsid w:val="006265F3"/>
    <w:rsid w:val="00674969"/>
    <w:rsid w:val="006838C6"/>
    <w:rsid w:val="00684FF2"/>
    <w:rsid w:val="00686A31"/>
    <w:rsid w:val="00697E4B"/>
    <w:rsid w:val="006B083A"/>
    <w:rsid w:val="006B2765"/>
    <w:rsid w:val="006B62FA"/>
    <w:rsid w:val="006B6E90"/>
    <w:rsid w:val="006E0A76"/>
    <w:rsid w:val="006E219F"/>
    <w:rsid w:val="006E68A8"/>
    <w:rsid w:val="00707CDA"/>
    <w:rsid w:val="00713F67"/>
    <w:rsid w:val="00726D2C"/>
    <w:rsid w:val="00737153"/>
    <w:rsid w:val="00746110"/>
    <w:rsid w:val="007516E5"/>
    <w:rsid w:val="00770AAC"/>
    <w:rsid w:val="00784545"/>
    <w:rsid w:val="00785D17"/>
    <w:rsid w:val="007B758B"/>
    <w:rsid w:val="007C2B17"/>
    <w:rsid w:val="00833D21"/>
    <w:rsid w:val="0084562B"/>
    <w:rsid w:val="008468BD"/>
    <w:rsid w:val="00866625"/>
    <w:rsid w:val="00873958"/>
    <w:rsid w:val="00890BE3"/>
    <w:rsid w:val="00897103"/>
    <w:rsid w:val="008B10FF"/>
    <w:rsid w:val="008B3C9D"/>
    <w:rsid w:val="008D2AE3"/>
    <w:rsid w:val="008D51CA"/>
    <w:rsid w:val="008F36D1"/>
    <w:rsid w:val="008F7F0C"/>
    <w:rsid w:val="00902454"/>
    <w:rsid w:val="00912544"/>
    <w:rsid w:val="009242C2"/>
    <w:rsid w:val="00925E39"/>
    <w:rsid w:val="00927CDF"/>
    <w:rsid w:val="00930EB7"/>
    <w:rsid w:val="00934300"/>
    <w:rsid w:val="009602C8"/>
    <w:rsid w:val="00961882"/>
    <w:rsid w:val="009828D1"/>
    <w:rsid w:val="009B233A"/>
    <w:rsid w:val="009D00D9"/>
    <w:rsid w:val="009D7531"/>
    <w:rsid w:val="009E328E"/>
    <w:rsid w:val="009E3792"/>
    <w:rsid w:val="009F5201"/>
    <w:rsid w:val="00A33BA3"/>
    <w:rsid w:val="00A34B8E"/>
    <w:rsid w:val="00A41799"/>
    <w:rsid w:val="00A66FC4"/>
    <w:rsid w:val="00A70473"/>
    <w:rsid w:val="00A71A4D"/>
    <w:rsid w:val="00A77623"/>
    <w:rsid w:val="00AB7FD4"/>
    <w:rsid w:val="00AC0AE9"/>
    <w:rsid w:val="00AE5C6F"/>
    <w:rsid w:val="00B0778F"/>
    <w:rsid w:val="00B13455"/>
    <w:rsid w:val="00B14852"/>
    <w:rsid w:val="00B419AE"/>
    <w:rsid w:val="00B56D56"/>
    <w:rsid w:val="00B658D8"/>
    <w:rsid w:val="00B731C9"/>
    <w:rsid w:val="00B77E2C"/>
    <w:rsid w:val="00B84A1D"/>
    <w:rsid w:val="00BA6490"/>
    <w:rsid w:val="00BD19AD"/>
    <w:rsid w:val="00BD4B06"/>
    <w:rsid w:val="00BE08F6"/>
    <w:rsid w:val="00C0403B"/>
    <w:rsid w:val="00C13957"/>
    <w:rsid w:val="00C26952"/>
    <w:rsid w:val="00C3049D"/>
    <w:rsid w:val="00C5760D"/>
    <w:rsid w:val="00C80517"/>
    <w:rsid w:val="00C85450"/>
    <w:rsid w:val="00C93605"/>
    <w:rsid w:val="00CA7B2B"/>
    <w:rsid w:val="00CC19ED"/>
    <w:rsid w:val="00CC24A2"/>
    <w:rsid w:val="00CC4A70"/>
    <w:rsid w:val="00CF3799"/>
    <w:rsid w:val="00D340E8"/>
    <w:rsid w:val="00D53CF6"/>
    <w:rsid w:val="00D55218"/>
    <w:rsid w:val="00D724FB"/>
    <w:rsid w:val="00DA7EAF"/>
    <w:rsid w:val="00DB40A5"/>
    <w:rsid w:val="00DB4BB0"/>
    <w:rsid w:val="00DD7179"/>
    <w:rsid w:val="00E0637F"/>
    <w:rsid w:val="00E3230B"/>
    <w:rsid w:val="00E45A40"/>
    <w:rsid w:val="00E45D3E"/>
    <w:rsid w:val="00E572BE"/>
    <w:rsid w:val="00E73D30"/>
    <w:rsid w:val="00EA5ECE"/>
    <w:rsid w:val="00EC2AA3"/>
    <w:rsid w:val="00EC39FD"/>
    <w:rsid w:val="00EE3E80"/>
    <w:rsid w:val="00EF420C"/>
    <w:rsid w:val="00F11C95"/>
    <w:rsid w:val="00F13EB0"/>
    <w:rsid w:val="00F36CCF"/>
    <w:rsid w:val="00F46793"/>
    <w:rsid w:val="00F541F3"/>
    <w:rsid w:val="00F662A0"/>
    <w:rsid w:val="00F70391"/>
    <w:rsid w:val="00F72506"/>
    <w:rsid w:val="00F7250A"/>
    <w:rsid w:val="00F74DB8"/>
    <w:rsid w:val="00F90E8D"/>
    <w:rsid w:val="00FA4B90"/>
    <w:rsid w:val="00FA70B7"/>
    <w:rsid w:val="00FB401B"/>
    <w:rsid w:val="00FB4D55"/>
    <w:rsid w:val="00FD42A3"/>
    <w:rsid w:val="00FE69F2"/>
    <w:rsid w:val="00FF762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A53C"/>
  <w15:docId w15:val="{FE29AB50-B53F-49B8-A1F1-2F86978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33A"/>
  </w:style>
  <w:style w:type="paragraph" w:styleId="Ttulo1">
    <w:name w:val="heading 1"/>
    <w:basedOn w:val="Normal"/>
    <w:link w:val="Ttulo1Char"/>
    <w:uiPriority w:val="1"/>
    <w:qFormat/>
    <w:rsid w:val="008468BD"/>
    <w:pPr>
      <w:widowControl w:val="0"/>
      <w:autoSpaceDE w:val="0"/>
      <w:autoSpaceDN w:val="0"/>
      <w:spacing w:after="0" w:line="240" w:lineRule="auto"/>
      <w:ind w:left="105" w:hanging="297"/>
      <w:jc w:val="both"/>
      <w:outlineLvl w:val="0"/>
    </w:pPr>
    <w:rPr>
      <w:rFonts w:ascii="Arial" w:eastAsia="Arial" w:hAnsi="Arial" w:cs="Arial"/>
      <w:sz w:val="23"/>
      <w:szCs w:val="23"/>
      <w:lang w:val="pt-PT"/>
    </w:rPr>
  </w:style>
  <w:style w:type="paragraph" w:styleId="Ttulo3">
    <w:name w:val="heading 3"/>
    <w:basedOn w:val="Normal"/>
    <w:next w:val="Normal"/>
    <w:link w:val="Ttulo3Char"/>
    <w:uiPriority w:val="9"/>
    <w:semiHidden/>
    <w:unhideWhenUsed/>
    <w:qFormat/>
    <w:rsid w:val="008468BD"/>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lang w:val="pt-PT"/>
    </w:rPr>
  </w:style>
  <w:style w:type="paragraph" w:styleId="Ttulo5">
    <w:name w:val="heading 5"/>
    <w:basedOn w:val="Normal"/>
    <w:next w:val="Normal"/>
    <w:link w:val="Ttulo5Char"/>
    <w:uiPriority w:val="9"/>
    <w:semiHidden/>
    <w:unhideWhenUsed/>
    <w:qFormat/>
    <w:rsid w:val="008468BD"/>
    <w:pPr>
      <w:keepNext/>
      <w:keepLines/>
      <w:widowControl w:val="0"/>
      <w:autoSpaceDE w:val="0"/>
      <w:autoSpaceDN w:val="0"/>
      <w:spacing w:before="40" w:after="0" w:line="240" w:lineRule="auto"/>
      <w:outlineLvl w:val="4"/>
    </w:pPr>
    <w:rPr>
      <w:rFonts w:asciiTheme="majorHAnsi" w:eastAsiaTheme="majorEastAsia" w:hAnsiTheme="majorHAnsi" w:cstheme="majorBidi"/>
      <w:color w:val="365F91" w:themeColor="accent1" w:themeShade="BF"/>
      <w:lang w:val="pt-PT"/>
    </w:rPr>
  </w:style>
  <w:style w:type="paragraph" w:styleId="Ttulo7">
    <w:name w:val="heading 7"/>
    <w:basedOn w:val="Normal"/>
    <w:next w:val="Normal"/>
    <w:link w:val="Ttulo7Char"/>
    <w:uiPriority w:val="9"/>
    <w:semiHidden/>
    <w:unhideWhenUsed/>
    <w:qFormat/>
    <w:rsid w:val="008468BD"/>
    <w:pPr>
      <w:keepNext/>
      <w:keepLines/>
      <w:widowControl w:val="0"/>
      <w:autoSpaceDE w:val="0"/>
      <w:autoSpaceDN w:val="0"/>
      <w:spacing w:before="40" w:after="0" w:line="240" w:lineRule="auto"/>
      <w:outlineLvl w:val="6"/>
    </w:pPr>
    <w:rPr>
      <w:rFonts w:asciiTheme="majorHAnsi" w:eastAsiaTheme="majorEastAsia" w:hAnsiTheme="majorHAnsi" w:cstheme="majorBidi"/>
      <w:i/>
      <w:iCs/>
      <w:color w:val="243F60" w:themeColor="accent1" w:themeShade="7F"/>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B40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B40A5"/>
  </w:style>
  <w:style w:type="paragraph" w:styleId="Rodap">
    <w:name w:val="footer"/>
    <w:basedOn w:val="Normal"/>
    <w:link w:val="RodapChar"/>
    <w:uiPriority w:val="99"/>
    <w:unhideWhenUsed/>
    <w:rsid w:val="00DB40A5"/>
    <w:pPr>
      <w:tabs>
        <w:tab w:val="center" w:pos="4252"/>
        <w:tab w:val="right" w:pos="8504"/>
      </w:tabs>
      <w:spacing w:after="0" w:line="240" w:lineRule="auto"/>
    </w:pPr>
  </w:style>
  <w:style w:type="character" w:customStyle="1" w:styleId="RodapChar">
    <w:name w:val="Rodapé Char"/>
    <w:basedOn w:val="Fontepargpadro"/>
    <w:link w:val="Rodap"/>
    <w:uiPriority w:val="99"/>
    <w:rsid w:val="00DB40A5"/>
  </w:style>
  <w:style w:type="paragraph" w:styleId="Textodebalo">
    <w:name w:val="Balloon Text"/>
    <w:basedOn w:val="Normal"/>
    <w:link w:val="TextodebaloChar"/>
    <w:uiPriority w:val="99"/>
    <w:semiHidden/>
    <w:unhideWhenUsed/>
    <w:rsid w:val="00DB40A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40A5"/>
    <w:rPr>
      <w:rFonts w:ascii="Tahoma" w:hAnsi="Tahoma" w:cs="Tahoma"/>
      <w:sz w:val="16"/>
      <w:szCs w:val="16"/>
    </w:rPr>
  </w:style>
  <w:style w:type="paragraph" w:styleId="Corpodetexto2">
    <w:name w:val="Body Text 2"/>
    <w:basedOn w:val="Normal"/>
    <w:link w:val="Corpodetexto2Char"/>
    <w:semiHidden/>
    <w:rsid w:val="00C85450"/>
    <w:pPr>
      <w:spacing w:after="0" w:line="240" w:lineRule="auto"/>
      <w:jc w:val="both"/>
    </w:pPr>
    <w:rPr>
      <w:rFonts w:ascii="Times New Roman" w:eastAsia="Times New Roman" w:hAnsi="Times New Roman" w:cs="Times New Roman"/>
      <w:b/>
      <w:bCs/>
      <w:sz w:val="24"/>
      <w:szCs w:val="24"/>
      <w:lang w:eastAsia="pt-BR"/>
    </w:rPr>
  </w:style>
  <w:style w:type="character" w:customStyle="1" w:styleId="Corpodetexto2Char">
    <w:name w:val="Corpo de texto 2 Char"/>
    <w:basedOn w:val="Fontepargpadro"/>
    <w:link w:val="Corpodetexto2"/>
    <w:semiHidden/>
    <w:rsid w:val="00C85450"/>
    <w:rPr>
      <w:rFonts w:ascii="Times New Roman" w:eastAsia="Times New Roman" w:hAnsi="Times New Roman" w:cs="Times New Roman"/>
      <w:b/>
      <w:bCs/>
      <w:sz w:val="24"/>
      <w:szCs w:val="24"/>
      <w:lang w:eastAsia="pt-BR"/>
    </w:rPr>
  </w:style>
  <w:style w:type="paragraph" w:styleId="PargrafodaLista">
    <w:name w:val="List Paragraph"/>
    <w:basedOn w:val="Normal"/>
    <w:link w:val="PargrafodaListaChar"/>
    <w:uiPriority w:val="34"/>
    <w:qFormat/>
    <w:rsid w:val="00D724FB"/>
    <w:pPr>
      <w:ind w:left="720"/>
      <w:contextualSpacing/>
    </w:pPr>
  </w:style>
  <w:style w:type="table" w:styleId="Tabelacomgrade">
    <w:name w:val="Table Grid"/>
    <w:basedOn w:val="Tabelanormal"/>
    <w:uiPriority w:val="59"/>
    <w:rsid w:val="00E06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unhideWhenUsed/>
    <w:qFormat/>
    <w:rsid w:val="00510B4E"/>
    <w:pPr>
      <w:spacing w:after="120"/>
    </w:pPr>
  </w:style>
  <w:style w:type="character" w:customStyle="1" w:styleId="CorpodetextoChar">
    <w:name w:val="Corpo de texto Char"/>
    <w:basedOn w:val="Fontepargpadro"/>
    <w:link w:val="Corpodetexto"/>
    <w:uiPriority w:val="99"/>
    <w:rsid w:val="00510B4E"/>
  </w:style>
  <w:style w:type="character" w:customStyle="1" w:styleId="Ttulo1Char">
    <w:name w:val="Título 1 Char"/>
    <w:basedOn w:val="Fontepargpadro"/>
    <w:link w:val="Ttulo1"/>
    <w:uiPriority w:val="1"/>
    <w:rsid w:val="008468BD"/>
    <w:rPr>
      <w:rFonts w:ascii="Arial" w:eastAsia="Arial" w:hAnsi="Arial" w:cs="Arial"/>
      <w:sz w:val="23"/>
      <w:szCs w:val="23"/>
      <w:lang w:val="pt-PT"/>
    </w:rPr>
  </w:style>
  <w:style w:type="character" w:customStyle="1" w:styleId="Ttulo3Char">
    <w:name w:val="Título 3 Char"/>
    <w:basedOn w:val="Fontepargpadro"/>
    <w:link w:val="Ttulo3"/>
    <w:uiPriority w:val="9"/>
    <w:semiHidden/>
    <w:rsid w:val="008468BD"/>
    <w:rPr>
      <w:rFonts w:asciiTheme="majorHAnsi" w:eastAsiaTheme="majorEastAsia" w:hAnsiTheme="majorHAnsi" w:cstheme="majorBidi"/>
      <w:color w:val="243F60" w:themeColor="accent1" w:themeShade="7F"/>
      <w:sz w:val="24"/>
      <w:szCs w:val="24"/>
      <w:lang w:val="pt-PT"/>
    </w:rPr>
  </w:style>
  <w:style w:type="character" w:customStyle="1" w:styleId="Ttulo5Char">
    <w:name w:val="Título 5 Char"/>
    <w:basedOn w:val="Fontepargpadro"/>
    <w:link w:val="Ttulo5"/>
    <w:uiPriority w:val="9"/>
    <w:semiHidden/>
    <w:rsid w:val="008468BD"/>
    <w:rPr>
      <w:rFonts w:asciiTheme="majorHAnsi" w:eastAsiaTheme="majorEastAsia" w:hAnsiTheme="majorHAnsi" w:cstheme="majorBidi"/>
      <w:color w:val="365F91" w:themeColor="accent1" w:themeShade="BF"/>
      <w:lang w:val="pt-PT"/>
    </w:rPr>
  </w:style>
  <w:style w:type="character" w:customStyle="1" w:styleId="Ttulo7Char">
    <w:name w:val="Título 7 Char"/>
    <w:basedOn w:val="Fontepargpadro"/>
    <w:link w:val="Ttulo7"/>
    <w:uiPriority w:val="9"/>
    <w:semiHidden/>
    <w:rsid w:val="008468BD"/>
    <w:rPr>
      <w:rFonts w:asciiTheme="majorHAnsi" w:eastAsiaTheme="majorEastAsia" w:hAnsiTheme="majorHAnsi" w:cstheme="majorBidi"/>
      <w:i/>
      <w:iCs/>
      <w:color w:val="243F60" w:themeColor="accent1" w:themeShade="7F"/>
      <w:lang w:val="pt-PT"/>
    </w:rPr>
  </w:style>
  <w:style w:type="table" w:customStyle="1" w:styleId="TableNormal">
    <w:name w:val="Table Normal"/>
    <w:uiPriority w:val="2"/>
    <w:semiHidden/>
    <w:unhideWhenUsed/>
    <w:qFormat/>
    <w:rsid w:val="008468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68BD"/>
    <w:pPr>
      <w:widowControl w:val="0"/>
      <w:autoSpaceDE w:val="0"/>
      <w:autoSpaceDN w:val="0"/>
      <w:spacing w:after="0" w:line="240" w:lineRule="auto"/>
    </w:pPr>
    <w:rPr>
      <w:rFonts w:ascii="Arial" w:eastAsia="Arial" w:hAnsi="Arial" w:cs="Arial"/>
      <w:lang w:val="pt-PT"/>
    </w:rPr>
  </w:style>
  <w:style w:type="paragraph" w:styleId="Legenda">
    <w:name w:val="caption"/>
    <w:basedOn w:val="Normal"/>
    <w:next w:val="Normal"/>
    <w:qFormat/>
    <w:rsid w:val="008468BD"/>
    <w:pPr>
      <w:framePr w:w="7122" w:h="1588" w:hSpace="142" w:wrap="notBeside" w:vAnchor="page" w:hAnchor="page" w:x="3599" w:y="577"/>
      <w:spacing w:after="0" w:line="240" w:lineRule="auto"/>
      <w:jc w:val="center"/>
    </w:pPr>
    <w:rPr>
      <w:rFonts w:ascii="Times New Roman" w:eastAsia="Times New Roman" w:hAnsi="Times New Roman" w:cs="Times New Roman"/>
      <w:b/>
      <w:sz w:val="20"/>
      <w:szCs w:val="20"/>
      <w:lang w:eastAsia="pt-BR"/>
    </w:rPr>
  </w:style>
  <w:style w:type="character" w:styleId="Hyperlink">
    <w:name w:val="Hyperlink"/>
    <w:basedOn w:val="Fontepargpadro"/>
    <w:uiPriority w:val="99"/>
    <w:unhideWhenUsed/>
    <w:rsid w:val="008468BD"/>
    <w:rPr>
      <w:color w:val="0000FF" w:themeColor="hyperlink"/>
      <w:u w:val="single"/>
    </w:rPr>
  </w:style>
  <w:style w:type="paragraph" w:customStyle="1" w:styleId="textatassitoloatas">
    <w:name w:val="text_atas (sitolo atas)"/>
    <w:basedOn w:val="Normal"/>
    <w:rsid w:val="008468BD"/>
    <w:pPr>
      <w:widowControl w:val="0"/>
      <w:suppressAutoHyphens/>
      <w:autoSpaceDE w:val="0"/>
      <w:spacing w:before="57" w:after="0" w:line="360" w:lineRule="auto"/>
      <w:jc w:val="both"/>
      <w:textAlignment w:val="center"/>
    </w:pPr>
    <w:rPr>
      <w:rFonts w:ascii="Book Antiqua" w:eastAsia="NSimSun" w:hAnsi="Book Antiqua" w:cs="Book Antiqua"/>
      <w:color w:val="000000"/>
      <w:kern w:val="2"/>
      <w:sz w:val="20"/>
      <w:szCs w:val="20"/>
      <w:lang w:eastAsia="pt-BR" w:bidi="pt-BR"/>
    </w:rPr>
  </w:style>
  <w:style w:type="paragraph" w:styleId="Recuodecorpodetexto">
    <w:name w:val="Body Text Indent"/>
    <w:basedOn w:val="Normal"/>
    <w:link w:val="RecuodecorpodetextoChar"/>
    <w:unhideWhenUsed/>
    <w:rsid w:val="008468BD"/>
    <w:pPr>
      <w:widowControl w:val="0"/>
      <w:autoSpaceDE w:val="0"/>
      <w:autoSpaceDN w:val="0"/>
      <w:spacing w:after="120" w:line="240" w:lineRule="auto"/>
      <w:ind w:left="283"/>
    </w:pPr>
    <w:rPr>
      <w:rFonts w:ascii="Arial" w:eastAsia="Arial" w:hAnsi="Arial" w:cs="Arial"/>
      <w:lang w:val="pt-PT"/>
    </w:rPr>
  </w:style>
  <w:style w:type="character" w:customStyle="1" w:styleId="RecuodecorpodetextoChar">
    <w:name w:val="Recuo de corpo de texto Char"/>
    <w:basedOn w:val="Fontepargpadro"/>
    <w:link w:val="Recuodecorpodetexto"/>
    <w:rsid w:val="008468BD"/>
    <w:rPr>
      <w:rFonts w:ascii="Arial" w:eastAsia="Arial" w:hAnsi="Arial" w:cs="Arial"/>
      <w:lang w:val="pt-PT"/>
    </w:rPr>
  </w:style>
  <w:style w:type="character" w:styleId="Refdecomentrio">
    <w:name w:val="annotation reference"/>
    <w:basedOn w:val="Fontepargpadro"/>
    <w:unhideWhenUsed/>
    <w:qFormat/>
    <w:rsid w:val="008468BD"/>
    <w:rPr>
      <w:sz w:val="16"/>
      <w:szCs w:val="16"/>
    </w:rPr>
  </w:style>
  <w:style w:type="paragraph" w:styleId="Textodecomentrio">
    <w:name w:val="annotation text"/>
    <w:basedOn w:val="Normal"/>
    <w:link w:val="TextodecomentrioChar"/>
    <w:unhideWhenUsed/>
    <w:qFormat/>
    <w:rsid w:val="008468BD"/>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8468BD"/>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qFormat/>
    <w:rsid w:val="008468BD"/>
    <w:pPr>
      <w:keepNext/>
      <w:keepLines/>
      <w:widowControl/>
      <w:numPr>
        <w:numId w:val="21"/>
      </w:numPr>
      <w:tabs>
        <w:tab w:val="left" w:pos="567"/>
      </w:tabs>
      <w:autoSpaceDE/>
      <w:autoSpaceDN/>
      <w:spacing w:before="240"/>
    </w:pPr>
    <w:rPr>
      <w:rFonts w:eastAsiaTheme="majorEastAsia"/>
      <w:b/>
      <w:bCs/>
      <w:sz w:val="20"/>
      <w:szCs w:val="20"/>
      <w:lang w:val="pt-BR" w:eastAsia="pt-BR"/>
    </w:rPr>
  </w:style>
  <w:style w:type="character" w:customStyle="1" w:styleId="Nivel01Char">
    <w:name w:val="Nivel 01 Char"/>
    <w:basedOn w:val="Fontepargpadro"/>
    <w:link w:val="Nivel01"/>
    <w:rsid w:val="008468BD"/>
    <w:rPr>
      <w:rFonts w:ascii="Arial" w:eastAsiaTheme="majorEastAsia" w:hAnsi="Arial" w:cs="Arial"/>
      <w:b/>
      <w:bCs/>
      <w:sz w:val="20"/>
      <w:szCs w:val="20"/>
      <w:lang w:eastAsia="pt-BR"/>
    </w:rPr>
  </w:style>
  <w:style w:type="paragraph" w:customStyle="1" w:styleId="Nivel2">
    <w:name w:val="Nivel 2"/>
    <w:basedOn w:val="Normal"/>
    <w:link w:val="Nivel2Char"/>
    <w:qFormat/>
    <w:rsid w:val="008468BD"/>
    <w:pPr>
      <w:numPr>
        <w:ilvl w:val="1"/>
        <w:numId w:val="21"/>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8468BD"/>
    <w:pPr>
      <w:numPr>
        <w:ilvl w:val="2"/>
        <w:numId w:val="21"/>
      </w:numPr>
      <w:spacing w:before="120" w:after="120"/>
      <w:ind w:left="425"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8468BD"/>
    <w:pPr>
      <w:numPr>
        <w:ilvl w:val="3"/>
      </w:numPr>
      <w:ind w:left="851" w:firstLine="0"/>
    </w:pPr>
    <w:rPr>
      <w:color w:val="auto"/>
    </w:rPr>
  </w:style>
  <w:style w:type="paragraph" w:customStyle="1" w:styleId="Nivel5">
    <w:name w:val="Nivel 5"/>
    <w:basedOn w:val="Nivel4"/>
    <w:qFormat/>
    <w:rsid w:val="008468BD"/>
    <w:pPr>
      <w:numPr>
        <w:ilvl w:val="4"/>
      </w:numPr>
      <w:ind w:left="1276" w:firstLine="0"/>
    </w:pPr>
  </w:style>
  <w:style w:type="character" w:customStyle="1" w:styleId="Nivel4Char">
    <w:name w:val="Nivel 4 Char"/>
    <w:basedOn w:val="Fontepargpadro"/>
    <w:link w:val="Nivel4"/>
    <w:rsid w:val="008468BD"/>
    <w:rPr>
      <w:rFonts w:ascii="Arial" w:eastAsiaTheme="minorEastAsia" w:hAnsi="Arial" w:cs="Arial"/>
      <w:sz w:val="20"/>
      <w:szCs w:val="20"/>
      <w:lang w:eastAsia="pt-BR"/>
    </w:rPr>
  </w:style>
  <w:style w:type="character" w:customStyle="1" w:styleId="Nivel2Char">
    <w:name w:val="Nivel 2 Char"/>
    <w:basedOn w:val="Fontepargpadro"/>
    <w:link w:val="Nivel2"/>
    <w:locked/>
    <w:rsid w:val="008468BD"/>
    <w:rPr>
      <w:rFonts w:ascii="Arial" w:eastAsiaTheme="minorEastAsia" w:hAnsi="Arial" w:cs="Arial"/>
      <w:color w:val="000000"/>
      <w:sz w:val="20"/>
      <w:szCs w:val="20"/>
      <w:lang w:eastAsia="pt-BR"/>
    </w:rPr>
  </w:style>
  <w:style w:type="character" w:customStyle="1" w:styleId="PargrafodaListaChar">
    <w:name w:val="Parágrafo da Lista Char"/>
    <w:basedOn w:val="Fontepargpadro"/>
    <w:link w:val="PargrafodaLista"/>
    <w:uiPriority w:val="34"/>
    <w:rsid w:val="008468BD"/>
  </w:style>
  <w:style w:type="character" w:customStyle="1" w:styleId="Nivel3Char">
    <w:name w:val="Nivel 3 Char"/>
    <w:basedOn w:val="Fontepargpadro"/>
    <w:link w:val="Nivel3"/>
    <w:rsid w:val="008468BD"/>
    <w:rPr>
      <w:rFonts w:ascii="Arial" w:eastAsiaTheme="minorEastAsia" w:hAnsi="Arial" w:cs="Arial"/>
      <w:color w:val="000000"/>
      <w:sz w:val="20"/>
      <w:szCs w:val="20"/>
      <w:lang w:eastAsia="pt-BR"/>
    </w:rPr>
  </w:style>
  <w:style w:type="paragraph" w:styleId="CabealhodoSumrio">
    <w:name w:val="TOC Heading"/>
    <w:basedOn w:val="Ttulo1"/>
    <w:next w:val="Normal"/>
    <w:uiPriority w:val="39"/>
    <w:unhideWhenUsed/>
    <w:qFormat/>
    <w:rsid w:val="008468BD"/>
    <w:pPr>
      <w:keepNext/>
      <w:keepLines/>
      <w:widowControl/>
      <w:autoSpaceDE/>
      <w:autoSpaceDN/>
      <w:spacing w:before="240" w:line="259" w:lineRule="auto"/>
      <w:ind w:left="0" w:firstLine="0"/>
      <w:jc w:val="left"/>
      <w:outlineLvl w:val="9"/>
    </w:pPr>
    <w:rPr>
      <w:rFonts w:asciiTheme="majorHAnsi" w:eastAsiaTheme="majorEastAsia" w:hAnsiTheme="majorHAnsi" w:cstheme="majorBidi"/>
      <w:color w:val="365F91" w:themeColor="accent1" w:themeShade="BF"/>
      <w:sz w:val="32"/>
      <w:szCs w:val="32"/>
      <w:lang w:val="pt-BR" w:eastAsia="pt-BR"/>
    </w:rPr>
  </w:style>
  <w:style w:type="paragraph" w:styleId="Sumrio1">
    <w:name w:val="toc 1"/>
    <w:basedOn w:val="Normal"/>
    <w:next w:val="Normal"/>
    <w:autoRedefine/>
    <w:uiPriority w:val="39"/>
    <w:unhideWhenUsed/>
    <w:rsid w:val="008468BD"/>
    <w:pPr>
      <w:tabs>
        <w:tab w:val="left" w:pos="426"/>
        <w:tab w:val="right" w:leader="dot" w:pos="9628"/>
      </w:tabs>
      <w:spacing w:after="100" w:line="240" w:lineRule="auto"/>
    </w:pPr>
    <w:rPr>
      <w:rFonts w:ascii="Arial" w:eastAsia="Times New Roman" w:hAnsi="Arial" w:cs="Tahoma"/>
      <w:sz w:val="20"/>
      <w:szCs w:val="24"/>
      <w:lang w:eastAsia="pt-BR"/>
    </w:rPr>
  </w:style>
  <w:style w:type="paragraph" w:styleId="Assuntodocomentrio">
    <w:name w:val="annotation subject"/>
    <w:basedOn w:val="Textodecomentrio"/>
    <w:next w:val="Textodecomentrio"/>
    <w:link w:val="AssuntodocomentrioChar"/>
    <w:uiPriority w:val="99"/>
    <w:semiHidden/>
    <w:unhideWhenUsed/>
    <w:rsid w:val="008468BD"/>
    <w:pPr>
      <w:widowControl w:val="0"/>
      <w:autoSpaceDE w:val="0"/>
      <w:autoSpaceDN w:val="0"/>
    </w:pPr>
    <w:rPr>
      <w:rFonts w:ascii="Arial" w:eastAsia="Arial" w:hAnsi="Arial" w:cs="Arial"/>
      <w:b/>
      <w:bCs/>
      <w:lang w:val="pt-PT" w:eastAsia="en-US"/>
    </w:rPr>
  </w:style>
  <w:style w:type="character" w:customStyle="1" w:styleId="AssuntodocomentrioChar">
    <w:name w:val="Assunto do comentário Char"/>
    <w:basedOn w:val="TextodecomentrioChar"/>
    <w:link w:val="Assuntodocomentrio"/>
    <w:uiPriority w:val="99"/>
    <w:semiHidden/>
    <w:rsid w:val="008468BD"/>
    <w:rPr>
      <w:rFonts w:ascii="Arial" w:eastAsia="Arial" w:hAnsi="Arial" w:cs="Arial"/>
      <w:b/>
      <w:bCs/>
      <w:sz w:val="20"/>
      <w:szCs w:val="20"/>
      <w:lang w:val="pt-PT" w:eastAsia="pt-BR"/>
    </w:rPr>
  </w:style>
  <w:style w:type="character" w:styleId="Forte">
    <w:name w:val="Strong"/>
    <w:basedOn w:val="Fontepargpadro"/>
    <w:uiPriority w:val="22"/>
    <w:qFormat/>
    <w:rsid w:val="008468BD"/>
    <w:rPr>
      <w:b/>
      <w:bCs/>
    </w:rPr>
  </w:style>
  <w:style w:type="character" w:styleId="MenoPendente">
    <w:name w:val="Unresolved Mention"/>
    <w:basedOn w:val="Fontepargpadro"/>
    <w:uiPriority w:val="99"/>
    <w:semiHidden/>
    <w:unhideWhenUsed/>
    <w:rsid w:val="00770AAC"/>
    <w:rPr>
      <w:color w:val="605E5C"/>
      <w:shd w:val="clear" w:color="auto" w:fill="E1DFDD"/>
    </w:rPr>
  </w:style>
  <w:style w:type="character" w:customStyle="1" w:styleId="Nvel2-RedChar">
    <w:name w:val="Nível 2 -Red Char"/>
    <w:basedOn w:val="Nivel2Char"/>
    <w:link w:val="Nvel2-Red"/>
    <w:locked/>
    <w:rsid w:val="00F46793"/>
    <w:rPr>
      <w:rFonts w:ascii="Arial" w:eastAsiaTheme="minorEastAsia" w:hAnsi="Arial" w:cs="Arial"/>
      <w:i/>
      <w:iCs/>
      <w:color w:val="FF0000"/>
      <w:sz w:val="20"/>
      <w:szCs w:val="20"/>
      <w:lang w:eastAsia="pt-BR"/>
    </w:rPr>
  </w:style>
  <w:style w:type="paragraph" w:customStyle="1" w:styleId="Nvel2-Red">
    <w:name w:val="Nível 2 -Red"/>
    <w:basedOn w:val="Nivel2"/>
    <w:link w:val="Nvel2-RedChar"/>
    <w:qFormat/>
    <w:rsid w:val="00F46793"/>
    <w:pPr>
      <w:numPr>
        <w:ilvl w:val="0"/>
        <w:numId w:val="0"/>
      </w:numPr>
    </w:pPr>
    <w:rPr>
      <w:i/>
      <w:iCs/>
      <w:color w:val="FF0000"/>
    </w:rPr>
  </w:style>
  <w:style w:type="character" w:customStyle="1" w:styleId="Nvel1-SemNumChar">
    <w:name w:val="Nível 1-Sem Num Char"/>
    <w:basedOn w:val="Nivel01Char"/>
    <w:link w:val="Nvel1-SemNum"/>
    <w:locked/>
    <w:rsid w:val="00F46793"/>
    <w:rPr>
      <w:rFonts w:ascii="Arial" w:eastAsiaTheme="majorEastAsia" w:hAnsi="Arial" w:cs="Arial"/>
      <w:b/>
      <w:bCs/>
      <w:color w:val="FF0000"/>
      <w:sz w:val="20"/>
      <w:szCs w:val="20"/>
      <w:lang w:eastAsia="pt-BR"/>
    </w:rPr>
  </w:style>
  <w:style w:type="paragraph" w:customStyle="1" w:styleId="Nvel1-SemNum">
    <w:name w:val="Nível 1-Sem Num"/>
    <w:basedOn w:val="Nivel01"/>
    <w:link w:val="Nvel1-SemNumChar"/>
    <w:qFormat/>
    <w:rsid w:val="00F46793"/>
    <w:pPr>
      <w:numPr>
        <w:numId w:val="0"/>
      </w:numPr>
      <w:ind w:left="357"/>
      <w:outlineLvl w:val="1"/>
    </w:pPr>
    <w:rPr>
      <w:color w:val="FF0000"/>
    </w:rPr>
  </w:style>
  <w:style w:type="paragraph" w:styleId="TextosemFormatao">
    <w:name w:val="Plain Text"/>
    <w:basedOn w:val="Normal"/>
    <w:link w:val="TextosemFormataoChar"/>
    <w:semiHidden/>
    <w:rsid w:val="006265F3"/>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semiHidden/>
    <w:rsid w:val="006265F3"/>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189944">
      <w:bodyDiv w:val="1"/>
      <w:marLeft w:val="0"/>
      <w:marRight w:val="0"/>
      <w:marTop w:val="0"/>
      <w:marBottom w:val="0"/>
      <w:divBdr>
        <w:top w:val="none" w:sz="0" w:space="0" w:color="auto"/>
        <w:left w:val="none" w:sz="0" w:space="0" w:color="auto"/>
        <w:bottom w:val="none" w:sz="0" w:space="0" w:color="auto"/>
        <w:right w:val="none" w:sz="0" w:space="0" w:color="auto"/>
      </w:divBdr>
    </w:div>
    <w:div w:id="178928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aebarrabonita.com.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br/compras/pt-br" TargetMode="External"/><Relationship Id="rId4" Type="http://schemas.openxmlformats.org/officeDocument/2006/relationships/settings" Target="settings.xml"/><Relationship Id="rId9" Type="http://schemas.openxmlformats.org/officeDocument/2006/relationships/hyperlink" Target="https://www.gov.br/compras/pt-br/acesso-a-informacao/legislacao/instrucoes-normativas/instrucao-normativa-seges-me-no-73-de-30-de-setembro-de-202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95D68-3B33-4ED8-913C-D20D53767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16307</Words>
  <Characters>88060</Characters>
  <Application>Microsoft Office Word</Application>
  <DocSecurity>0</DocSecurity>
  <Lines>733</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dc:creator>
  <cp:lastModifiedBy>Cristian de Souza Fregolente</cp:lastModifiedBy>
  <cp:revision>2</cp:revision>
  <cp:lastPrinted>2026-10-06T12:30:00Z</cp:lastPrinted>
  <dcterms:created xsi:type="dcterms:W3CDTF">2026-10-06T12:30:00Z</dcterms:created>
  <dcterms:modified xsi:type="dcterms:W3CDTF">2026-10-06T12:30:00Z</dcterms:modified>
</cp:coreProperties>
</file>